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7"/>
        <w:jc w:val="both"/>
        <w:rPr>
          <w:rFonts w:ascii="华文仿宋" w:hAnsi="华文仿宋" w:eastAsia="华文仿宋" w:cs="华文仿宋"/>
          <w:sz w:val="60"/>
          <w:szCs w:val="60"/>
        </w:rPr>
      </w:pPr>
    </w:p>
    <w:p w14:paraId="2C41E0B2">
      <w:pPr>
        <w:pStyle w:val="17"/>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7"/>
        <w:rPr>
          <w:rFonts w:ascii="华文仿宋" w:hAnsi="华文仿宋" w:eastAsia="华文仿宋" w:cs="华文仿宋"/>
          <w:sz w:val="60"/>
          <w:szCs w:val="60"/>
        </w:rPr>
      </w:pPr>
    </w:p>
    <w:p w14:paraId="5999D30C">
      <w:pPr>
        <w:pStyle w:val="17"/>
        <w:rPr>
          <w:rFonts w:ascii="华文仿宋" w:hAnsi="华文仿宋" w:eastAsia="华文仿宋" w:cs="华文仿宋"/>
          <w:sz w:val="60"/>
          <w:szCs w:val="60"/>
        </w:rPr>
      </w:pPr>
    </w:p>
    <w:p w14:paraId="6CD2194E">
      <w:pPr>
        <w:pStyle w:val="17"/>
        <w:rPr>
          <w:rFonts w:ascii="华文仿宋" w:hAnsi="华文仿宋" w:eastAsia="华文仿宋" w:cs="华文仿宋"/>
          <w:sz w:val="56"/>
          <w:szCs w:val="56"/>
        </w:rPr>
      </w:pPr>
      <w:r>
        <w:rPr>
          <w:rFonts w:hint="eastAsia" w:ascii="华文仿宋" w:hAnsi="华文仿宋" w:eastAsia="华文仿宋"/>
          <w:sz w:val="56"/>
          <w:szCs w:val="56"/>
        </w:rPr>
        <w:t>自助报告打印机采购项目（第二次）</w:t>
      </w:r>
    </w:p>
    <w:p w14:paraId="0D5492EA">
      <w:pPr>
        <w:pStyle w:val="17"/>
        <w:rPr>
          <w:rFonts w:ascii="华文仿宋" w:hAnsi="华文仿宋" w:eastAsia="华文仿宋" w:cs="华文仿宋"/>
          <w:sz w:val="60"/>
          <w:szCs w:val="60"/>
        </w:rPr>
      </w:pPr>
    </w:p>
    <w:p w14:paraId="49CE0E9F">
      <w:pPr>
        <w:pStyle w:val="17"/>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0"/>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遴选编号：2024-ETLXXXB-013（第二次）</w:t>
      </w:r>
    </w:p>
    <w:p w14:paraId="39F41592">
      <w:pPr>
        <w:pStyle w:val="17"/>
        <w:rPr>
          <w:rFonts w:ascii="华文仿宋" w:hAnsi="华文仿宋" w:eastAsia="华文仿宋" w:cs="华文仿宋"/>
          <w:sz w:val="36"/>
        </w:rPr>
      </w:pPr>
    </w:p>
    <w:p w14:paraId="153320BA">
      <w:pPr>
        <w:pStyle w:val="17"/>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1</w:t>
      </w:r>
      <w:r>
        <w:rPr>
          <w:rFonts w:hint="eastAsia" w:ascii="华文仿宋" w:hAnsi="华文仿宋" w:eastAsia="华文仿宋" w:cs="华文仿宋"/>
          <w:sz w:val="36"/>
        </w:rPr>
        <w:t>日</w:t>
      </w:r>
    </w:p>
    <w:p w14:paraId="52226836">
      <w:pPr>
        <w:pStyle w:val="17"/>
        <w:rPr>
          <w:rFonts w:ascii="华文仿宋" w:hAnsi="华文仿宋" w:eastAsia="华文仿宋" w:cs="华文仿宋"/>
          <w:sz w:val="36"/>
        </w:rPr>
      </w:pPr>
    </w:p>
    <w:p w14:paraId="3DB69250">
      <w:pPr>
        <w:pStyle w:val="17"/>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b/>
          <w:bCs/>
          <w:sz w:val="24"/>
        </w:rPr>
      </w:pPr>
      <w:r>
        <w:rPr>
          <w:rFonts w:hint="eastAsia" w:ascii="宋体" w:hAnsi="宋体" w:cs="宋体"/>
          <w:b/>
          <w:bCs/>
          <w:sz w:val="24"/>
        </w:rPr>
        <w:t>遴选编号：202</w:t>
      </w:r>
      <w:r>
        <w:rPr>
          <w:rFonts w:ascii="宋体" w:hAnsi="宋体" w:cs="宋体"/>
          <w:b/>
          <w:bCs/>
          <w:sz w:val="24"/>
        </w:rPr>
        <w:t>4</w:t>
      </w:r>
      <w:r>
        <w:rPr>
          <w:rFonts w:hint="eastAsia" w:ascii="宋体" w:hAnsi="宋体" w:cs="宋体"/>
          <w:b/>
          <w:bCs/>
          <w:sz w:val="24"/>
        </w:rPr>
        <w:t>-ETLX</w:t>
      </w:r>
      <w:r>
        <w:rPr>
          <w:rFonts w:ascii="宋体" w:hAnsi="宋体" w:cs="宋体"/>
          <w:b/>
          <w:bCs/>
          <w:sz w:val="24"/>
        </w:rPr>
        <w:t>XXB</w:t>
      </w:r>
      <w:r>
        <w:rPr>
          <w:rFonts w:hint="eastAsia" w:ascii="宋体" w:hAnsi="宋体" w:cs="宋体"/>
          <w:b/>
          <w:bCs/>
          <w:sz w:val="24"/>
        </w:rPr>
        <w:t>-01</w:t>
      </w:r>
      <w:r>
        <w:rPr>
          <w:rFonts w:hint="eastAsia" w:ascii="宋体" w:hAnsi="宋体" w:cs="宋体"/>
          <w:b/>
          <w:bCs/>
          <w:sz w:val="24"/>
          <w:lang w:val="en-US" w:eastAsia="zh-CN"/>
        </w:rPr>
        <w:t>3（第二次）</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286"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自助报告打印机采购项目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62D43358">
            <w:pPr>
              <w:pStyle w:val="11"/>
              <w:jc w:val="center"/>
            </w:pPr>
            <w:r>
              <w:drawing>
                <wp:inline distT="0" distB="0" distL="114300" distR="114300">
                  <wp:extent cx="789305" cy="78359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789305" cy="783590"/>
                          </a:xfrm>
                          <a:prstGeom prst="rect">
                            <a:avLst/>
                          </a:prstGeom>
                          <a:noFill/>
                          <a:ln>
                            <a:noFill/>
                          </a:ln>
                        </pic:spPr>
                      </pic:pic>
                    </a:graphicData>
                  </a:graphic>
                </wp:inline>
              </w:drawing>
            </w:r>
          </w:p>
          <w:p w14:paraId="0972F916">
            <w:pPr>
              <w:pStyle w:val="11"/>
              <w:jc w:val="center"/>
            </w:pPr>
            <w:r>
              <w:rPr>
                <w:rFonts w:hint="eastAsia"/>
              </w:rPr>
              <w:t>https://gysgl.shchildren.com.cn:9088/supplier/hospital/visit?pc=33255519-33310301</w:t>
            </w:r>
          </w:p>
        </w:tc>
      </w:tr>
    </w:tbl>
    <w:p w14:paraId="41ACDFBF">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8</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46A3A939">
      <w:pPr>
        <w:pStyle w:val="30"/>
        <w:numPr>
          <w:ilvl w:val="0"/>
          <w:numId w:val="4"/>
        </w:numPr>
        <w:autoSpaceDE w:val="0"/>
        <w:autoSpaceDN w:val="0"/>
        <w:spacing w:line="360" w:lineRule="exact"/>
        <w:ind w:left="840" w:hanging="420"/>
        <w:rPr>
          <w:rFonts w:ascii="宋体" w:hAnsi="宋体" w:eastAsia="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196A201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技术支持、彩页资料</w:t>
      </w:r>
      <w:r>
        <w:rPr>
          <w:rFonts w:hint="eastAsia" w:ascii="宋体" w:hAnsi="宋体" w:eastAsia="宋体"/>
          <w:sz w:val="24"/>
          <w:szCs w:val="24"/>
          <w:lang w:val="en-US" w:eastAsia="zh-CN"/>
        </w:rPr>
        <w:t>;</w:t>
      </w:r>
    </w:p>
    <w:p w14:paraId="6AAD450F">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lang w:val="en-US" w:eastAsia="zh-CN"/>
        </w:rPr>
        <w:t>配置清单；</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254E5CB2">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
          <w:bCs w:val="0"/>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11月11</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w:t>
      </w:r>
      <w:r>
        <w:rPr>
          <w:rFonts w:hint="eastAsia" w:ascii="宋体" w:hAnsi="宋体" w:eastAsia="宋体"/>
          <w:b/>
          <w:sz w:val="24"/>
          <w:szCs w:val="24"/>
        </w:rPr>
        <w:t>10分钟</w:t>
      </w:r>
      <w:r>
        <w:rPr>
          <w:rFonts w:hint="eastAsia" w:ascii="宋体" w:hAnsi="宋体" w:eastAsia="宋体"/>
          <w:sz w:val="24"/>
          <w:szCs w:val="24"/>
        </w:rPr>
        <w:t>递交（递交要求详见第6条要求）至</w:t>
      </w:r>
      <w:r>
        <w:rPr>
          <w:rFonts w:hint="eastAsia" w:ascii="宋体" w:hAnsi="宋体" w:eastAsia="宋体" w:cs="宋体"/>
          <w:bCs/>
          <w:sz w:val="24"/>
          <w:szCs w:val="24"/>
        </w:rPr>
        <w:t>上海市泸定路355号住院部503会议室，并于</w:t>
      </w:r>
      <w:bookmarkStart w:id="9" w:name="_GoBack"/>
      <w:bookmarkEnd w:id="9"/>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6F4D72BA">
      <w:pPr>
        <w:spacing w:line="360" w:lineRule="exact"/>
        <w:ind w:firstLine="560"/>
        <w:rPr>
          <w:rFonts w:ascii="宋体" w:hAnsi="宋体" w:eastAsia="宋体" w:cs="宋体"/>
          <w:b/>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49"/>
        <w:gridCol w:w="5284"/>
      </w:tblGrid>
      <w:tr w14:paraId="651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6E066531">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14:paraId="36340587">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14:paraId="54BEDE1E">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0C1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59840000">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14:paraId="47E7D275">
            <w:pPr>
              <w:spacing w:line="360" w:lineRule="auto"/>
              <w:jc w:val="left"/>
              <w:rPr>
                <w:rFonts w:ascii="宋体" w:hAnsi="宋体" w:cs="宋体"/>
                <w:b/>
                <w:spacing w:val="8"/>
                <w:kern w:val="0"/>
                <w:sz w:val="24"/>
              </w:rPr>
            </w:pPr>
            <w:r>
              <w:rPr>
                <w:rFonts w:hint="eastAsia" w:ascii="宋体" w:hAnsi="宋体"/>
                <w:sz w:val="24"/>
                <w:lang w:val="en-US" w:eastAsia="zh-CN"/>
              </w:rPr>
              <w:t>40</w:t>
            </w:r>
            <w:r>
              <w:rPr>
                <w:rFonts w:hint="eastAsia" w:ascii="宋体" w:hAnsi="宋体"/>
                <w:sz w:val="24"/>
              </w:rPr>
              <w:t>分</w:t>
            </w:r>
          </w:p>
        </w:tc>
        <w:tc>
          <w:tcPr>
            <w:tcW w:w="3434" w:type="pct"/>
            <w:vAlign w:val="center"/>
          </w:tcPr>
          <w:p w14:paraId="4A88778F">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40</w:t>
            </w:r>
            <w:r>
              <w:rPr>
                <w:rFonts w:hint="eastAsia" w:ascii="宋体" w:hAnsi="宋体"/>
                <w:sz w:val="24"/>
              </w:rPr>
              <w:t>*所有投标中的有效最低投标报价/合格投标人的投标报价。</w:t>
            </w:r>
          </w:p>
          <w:p w14:paraId="09E2F6CA">
            <w:pPr>
              <w:spacing w:line="360" w:lineRule="auto"/>
              <w:jc w:val="left"/>
              <w:rPr>
                <w:rFonts w:ascii="宋体" w:hAnsi="宋体"/>
                <w:sz w:val="24"/>
              </w:rPr>
            </w:pPr>
            <w:r>
              <w:rPr>
                <w:rFonts w:hint="eastAsia" w:ascii="宋体" w:hAnsi="宋体"/>
                <w:sz w:val="24"/>
              </w:rPr>
              <w:t>说明：“N”表示报价得分；</w:t>
            </w:r>
          </w:p>
        </w:tc>
      </w:tr>
      <w:tr w14:paraId="175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14:paraId="051B47CC">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14:paraId="1CE01878">
            <w:pPr>
              <w:spacing w:line="360" w:lineRule="auto"/>
              <w:jc w:val="left"/>
              <w:rPr>
                <w:rFonts w:ascii="宋体" w:hAnsi="宋体"/>
                <w:sz w:val="24"/>
              </w:rPr>
            </w:pPr>
            <w:r>
              <w:rPr>
                <w:rFonts w:hint="eastAsia" w:ascii="宋体" w:hAnsi="宋体"/>
                <w:sz w:val="24"/>
              </w:rPr>
              <w:t>15分</w:t>
            </w:r>
          </w:p>
        </w:tc>
      </w:tr>
      <w:tr w14:paraId="2F5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14:paraId="5BF12BD3">
            <w:pPr>
              <w:spacing w:line="360" w:lineRule="auto"/>
              <w:jc w:val="left"/>
              <w:rPr>
                <w:rFonts w:ascii="宋体" w:hAnsi="宋体"/>
                <w:sz w:val="24"/>
              </w:rPr>
            </w:pPr>
            <w:r>
              <w:rPr>
                <w:rFonts w:hint="eastAsia" w:ascii="宋体" w:hAnsi="宋体"/>
                <w:sz w:val="24"/>
              </w:rPr>
              <w:t>1、综合实力</w:t>
            </w:r>
          </w:p>
        </w:tc>
        <w:tc>
          <w:tcPr>
            <w:tcW w:w="552" w:type="pct"/>
            <w:vAlign w:val="center"/>
          </w:tcPr>
          <w:p w14:paraId="6463A49E">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tcPr>
          <w:p w14:paraId="5773B4A6">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14:paraId="2039398A">
            <w:pPr>
              <w:spacing w:line="360" w:lineRule="auto"/>
              <w:jc w:val="left"/>
              <w:rPr>
                <w:rFonts w:ascii="宋体" w:hAnsi="宋体"/>
                <w:sz w:val="24"/>
              </w:rPr>
            </w:pPr>
            <w:r>
              <w:rPr>
                <w:rFonts w:hint="eastAsia" w:ascii="宋体" w:hAnsi="宋体" w:cs="宋体"/>
                <w:color w:val="000000"/>
                <w:sz w:val="24"/>
              </w:rPr>
              <w:t>最好，得3分-5分（含）；一般，得1分-3分（含）；较差0分（含）-1分（含）。</w:t>
            </w:r>
          </w:p>
        </w:tc>
      </w:tr>
      <w:tr w14:paraId="453C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14:paraId="360947D5">
            <w:pPr>
              <w:spacing w:line="360" w:lineRule="auto"/>
              <w:jc w:val="left"/>
              <w:rPr>
                <w:rFonts w:ascii="宋体" w:hAnsi="宋体"/>
                <w:sz w:val="24"/>
              </w:rPr>
            </w:pPr>
            <w:r>
              <w:rPr>
                <w:rFonts w:hint="eastAsia" w:ascii="宋体" w:hAnsi="宋体"/>
                <w:sz w:val="24"/>
              </w:rPr>
              <w:t>2、优惠条件</w:t>
            </w:r>
          </w:p>
        </w:tc>
        <w:tc>
          <w:tcPr>
            <w:tcW w:w="552" w:type="pct"/>
            <w:vAlign w:val="center"/>
          </w:tcPr>
          <w:p w14:paraId="70A64A7E">
            <w:pPr>
              <w:spacing w:line="360" w:lineRule="auto"/>
              <w:jc w:val="left"/>
              <w:rPr>
                <w:rFonts w:ascii="宋体" w:hAnsi="宋体" w:cs="宋体"/>
                <w:color w:val="000000"/>
                <w:sz w:val="24"/>
              </w:rPr>
            </w:pPr>
            <w:r>
              <w:rPr>
                <w:rFonts w:hint="eastAsia" w:ascii="宋体" w:hAnsi="宋体" w:cs="宋体"/>
                <w:color w:val="000000"/>
                <w:sz w:val="24"/>
              </w:rPr>
              <w:t>5分</w:t>
            </w:r>
          </w:p>
        </w:tc>
        <w:tc>
          <w:tcPr>
            <w:tcW w:w="3434" w:type="pct"/>
          </w:tcPr>
          <w:p w14:paraId="06A358FF">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14:paraId="6668C32C">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14:paraId="55A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14:paraId="00F54B83">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14:paraId="30B2DC71">
            <w:pPr>
              <w:spacing w:line="360" w:lineRule="auto"/>
              <w:jc w:val="left"/>
              <w:rPr>
                <w:rFonts w:ascii="宋体" w:hAnsi="宋体"/>
                <w:sz w:val="24"/>
              </w:rPr>
            </w:pPr>
            <w:r>
              <w:rPr>
                <w:rFonts w:hint="eastAsia" w:ascii="宋体" w:hAnsi="宋体"/>
                <w:sz w:val="24"/>
              </w:rPr>
              <w:t>50分</w:t>
            </w:r>
          </w:p>
        </w:tc>
      </w:tr>
      <w:tr w14:paraId="3D4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14:paraId="156E3AA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14:paraId="3A9E6568">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vAlign w:val="center"/>
          </w:tcPr>
          <w:p w14:paraId="3E5F6D11">
            <w:pPr>
              <w:widowControl/>
              <w:spacing w:line="360" w:lineRule="auto"/>
              <w:rPr>
                <w:rFonts w:ascii="宋体" w:hAnsi="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92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14:paraId="5F580BAF">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52" w:type="pct"/>
            <w:vAlign w:val="center"/>
          </w:tcPr>
          <w:p w14:paraId="507308E3">
            <w:pPr>
              <w:spacing w:line="360" w:lineRule="auto"/>
              <w:jc w:val="left"/>
              <w:rPr>
                <w:rFonts w:ascii="宋体" w:hAnsi="宋体"/>
                <w:sz w:val="24"/>
              </w:rPr>
            </w:pPr>
            <w:r>
              <w:rPr>
                <w:rFonts w:hint="eastAsia" w:ascii="宋体" w:hAnsi="宋体"/>
                <w:sz w:val="24"/>
              </w:rPr>
              <w:t>10分</w:t>
            </w:r>
          </w:p>
        </w:tc>
        <w:tc>
          <w:tcPr>
            <w:tcW w:w="3434" w:type="pct"/>
            <w:vAlign w:val="center"/>
          </w:tcPr>
          <w:p w14:paraId="40E25E0A">
            <w:pPr>
              <w:pStyle w:val="3"/>
              <w:ind w:left="-4"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14:paraId="748194C2">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14:paraId="6CA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14:paraId="793723FB">
            <w:pPr>
              <w:spacing w:line="360" w:lineRule="auto"/>
              <w:jc w:val="left"/>
              <w:rPr>
                <w:rFonts w:hint="eastAsia" w:ascii="宋体" w:hAnsi="宋体"/>
                <w:sz w:val="24"/>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类似项目经验</w:t>
            </w:r>
          </w:p>
        </w:tc>
        <w:tc>
          <w:tcPr>
            <w:tcW w:w="552" w:type="pct"/>
            <w:vAlign w:val="center"/>
          </w:tcPr>
          <w:p w14:paraId="0E28B59F">
            <w:pPr>
              <w:spacing w:line="360" w:lineRule="auto"/>
              <w:jc w:val="left"/>
              <w:rPr>
                <w:rFonts w:hint="default" w:ascii="宋体" w:hAnsi="宋体" w:eastAsia="宋体"/>
                <w:sz w:val="24"/>
                <w:lang w:val="en-US" w:eastAsia="zh-CN"/>
              </w:rPr>
            </w:pPr>
            <w:r>
              <w:rPr>
                <w:rFonts w:hint="eastAsia" w:ascii="宋体" w:hAnsi="宋体"/>
                <w:sz w:val="24"/>
                <w:lang w:val="en-US" w:eastAsia="zh-CN"/>
              </w:rPr>
              <w:t>10分</w:t>
            </w:r>
          </w:p>
        </w:tc>
        <w:tc>
          <w:tcPr>
            <w:tcW w:w="3434" w:type="pct"/>
            <w:vAlign w:val="center"/>
          </w:tcPr>
          <w:p w14:paraId="7049F045">
            <w:pPr>
              <w:spacing w:line="360" w:lineRule="auto"/>
              <w:jc w:val="left"/>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9</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
        <w:spacing w:line="288" w:lineRule="auto"/>
        <w:ind w:left="0" w:firstLine="0"/>
        <w:rPr>
          <w:rFonts w:cs="宋体"/>
          <w:shd w:val="clear" w:color="auto" w:fill="auto"/>
        </w:rPr>
      </w:pPr>
    </w:p>
    <w:p w14:paraId="398A0298">
      <w:pPr>
        <w:snapToGrid w:val="0"/>
        <w:spacing w:line="360" w:lineRule="auto"/>
        <w:rPr>
          <w:rFonts w:ascii="宋体" w:hAnsi="宋体"/>
          <w:b/>
          <w:sz w:val="24"/>
        </w:rPr>
      </w:pPr>
      <w:r>
        <w:rPr>
          <w:rFonts w:hint="eastAsia" w:ascii="宋体" w:hAnsi="宋体"/>
          <w:b/>
          <w:sz w:val="24"/>
        </w:rPr>
        <w:t>7、授予合同</w:t>
      </w:r>
    </w:p>
    <w:p w14:paraId="13057AAE">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hint="eastAsia" w:ascii="宋体" w:hAnsi="宋体"/>
          <w:color w:val="000000"/>
          <w:spacing w:val="-4"/>
          <w:sz w:val="24"/>
          <w:lang w:val="en-US" w:eastAsia="zh-CN"/>
        </w:rPr>
        <w:t>50</w:t>
      </w:r>
      <w:r>
        <w:rPr>
          <w:rFonts w:hint="eastAsia" w:ascii="宋体" w:hAnsi="宋体"/>
          <w:color w:val="000000"/>
          <w:spacing w:val="-4"/>
          <w:sz w:val="24"/>
        </w:rPr>
        <w:t>％。</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hint="eastAsia" w:ascii="宋体" w:hAnsi="宋体"/>
          <w:color w:val="000000"/>
          <w:spacing w:val="-4"/>
          <w:sz w:val="24"/>
          <w:lang w:val="en-US" w:eastAsia="zh-CN"/>
        </w:rPr>
        <w:t>50</w:t>
      </w:r>
      <w:r>
        <w:rPr>
          <w:rFonts w:hint="eastAsia" w:ascii="宋体" w:hAnsi="宋体"/>
          <w:color w:val="000000"/>
          <w:spacing w:val="-4"/>
          <w:sz w:val="24"/>
        </w:rPr>
        <w:t>％。</w:t>
      </w:r>
    </w:p>
    <w:p w14:paraId="37AC3AD5">
      <w:pPr>
        <w:widowControl/>
        <w:spacing w:line="360" w:lineRule="auto"/>
        <w:ind w:firstLine="482" w:firstLineChars="20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9"/>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9"/>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9"/>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9"/>
        <w:ind w:firstLine="360"/>
        <w:jc w:val="left"/>
        <w:rPr>
          <w:sz w:val="24"/>
          <w:szCs w:val="24"/>
        </w:rPr>
      </w:pPr>
      <w:r>
        <w:rPr>
          <w:rFonts w:hint="eastAsia"/>
          <w:sz w:val="24"/>
          <w:szCs w:val="24"/>
        </w:rPr>
        <w:t>（2）中选人不履行参选文件所作的承诺；</w:t>
      </w:r>
    </w:p>
    <w:p w14:paraId="29D865F2">
      <w:pPr>
        <w:pStyle w:val="9"/>
        <w:ind w:firstLine="360"/>
        <w:jc w:val="left"/>
        <w:rPr>
          <w:sz w:val="24"/>
          <w:szCs w:val="24"/>
        </w:rPr>
      </w:pPr>
      <w:r>
        <w:rPr>
          <w:rFonts w:hint="eastAsia"/>
          <w:sz w:val="24"/>
          <w:szCs w:val="24"/>
        </w:rPr>
        <w:t>（3）中选人有违法行为；</w:t>
      </w:r>
    </w:p>
    <w:p w14:paraId="727E6997">
      <w:pPr>
        <w:pStyle w:val="9"/>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11"/>
        <w:rPr>
          <w:rFonts w:ascii="华文仿宋" w:hAnsi="华文仿宋" w:cs="华文仿宋"/>
        </w:rPr>
      </w:pPr>
    </w:p>
    <w:p w14:paraId="5F36404B">
      <w:pPr>
        <w:pStyle w:val="11"/>
        <w:rPr>
          <w:rFonts w:ascii="华文仿宋" w:hAnsi="华文仿宋" w:cs="华文仿宋"/>
        </w:rPr>
      </w:pPr>
    </w:p>
    <w:p w14:paraId="1EC26B35">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8"/>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上海市儿童医院自助报告打印机采购项目</w:t>
      </w:r>
    </w:p>
    <w:p w14:paraId="68742462">
      <w:pPr>
        <w:pStyle w:val="18"/>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实施</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14:paraId="304F6DDA">
      <w:pPr>
        <w:pStyle w:val="11"/>
        <w:outlineLvl w:val="0"/>
        <w:rPr>
          <w:rFonts w:hint="eastAsia" w:ascii="宋体" w:hAnsi="宋体" w:cs="宋体"/>
          <w:b/>
          <w:bCs/>
          <w:sz w:val="24"/>
          <w:shd w:val="clear" w:color="auto" w:fill="FFFFFF"/>
        </w:rPr>
      </w:pPr>
      <w:r>
        <w:rPr>
          <w:rFonts w:hint="eastAsia" w:ascii="宋体" w:hAnsi="宋体" w:cs="宋体"/>
          <w:b/>
          <w:bCs/>
          <w:shd w:val="clear" w:color="auto" w:fill="FFFFFF"/>
        </w:rPr>
        <w:t>三、</w:t>
      </w:r>
      <w:r>
        <w:rPr>
          <w:rFonts w:hint="eastAsia" w:ascii="宋体" w:hAnsi="宋体" w:cs="宋体"/>
          <w:b/>
          <w:bCs/>
          <w:sz w:val="24"/>
          <w:shd w:val="clear" w:color="auto" w:fill="FFFFFF"/>
        </w:rPr>
        <w:t>采购需求</w:t>
      </w:r>
    </w:p>
    <w:tbl>
      <w:tblPr>
        <w:tblStyle w:val="22"/>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6982"/>
      </w:tblGrid>
      <w:tr w14:paraId="3A4B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37666726">
            <w:pPr>
              <w:spacing w:line="360" w:lineRule="auto"/>
              <w:jc w:val="center"/>
              <w:rPr>
                <w:rFonts w:hint="default" w:ascii="宋体" w:hAnsi="宋体"/>
                <w:b/>
                <w:sz w:val="24"/>
                <w:lang w:val="en-US" w:eastAsia="zh-CN"/>
              </w:rPr>
            </w:pPr>
            <w:r>
              <w:rPr>
                <w:rFonts w:hint="eastAsia" w:ascii="宋体" w:hAnsi="宋体"/>
                <w:b/>
                <w:sz w:val="24"/>
                <w:lang w:val="en-US" w:eastAsia="zh-CN"/>
              </w:rPr>
              <w:t>序号</w:t>
            </w:r>
          </w:p>
        </w:tc>
        <w:tc>
          <w:tcPr>
            <w:tcW w:w="6982" w:type="dxa"/>
            <w:vAlign w:val="top"/>
          </w:tcPr>
          <w:p w14:paraId="57F1DAD8">
            <w:pPr>
              <w:spacing w:line="360" w:lineRule="auto"/>
              <w:jc w:val="center"/>
              <w:rPr>
                <w:rFonts w:hint="eastAsia" w:ascii="宋体" w:hAnsi="宋体"/>
                <w:b/>
                <w:sz w:val="24"/>
                <w:lang w:val="en-US" w:eastAsia="zh-CN"/>
              </w:rPr>
            </w:pPr>
            <w:r>
              <w:rPr>
                <w:rFonts w:hint="eastAsia" w:ascii="宋体" w:hAnsi="宋体" w:eastAsia="宋体" w:cs="宋体"/>
                <w:b/>
                <w:bCs/>
                <w:i w:val="0"/>
                <w:iCs w:val="0"/>
                <w:color w:val="000000"/>
                <w:kern w:val="0"/>
                <w:sz w:val="24"/>
                <w:szCs w:val="24"/>
                <w:u w:val="none"/>
                <w:lang w:val="en-US" w:eastAsia="zh-CN" w:bidi="ar"/>
              </w:rPr>
              <w:t>采购要求</w:t>
            </w:r>
          </w:p>
        </w:tc>
      </w:tr>
      <w:tr w14:paraId="677E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7DBDD7C0">
            <w:pPr>
              <w:spacing w:line="360" w:lineRule="auto"/>
              <w:jc w:val="left"/>
              <w:rPr>
                <w:rFonts w:hint="default" w:ascii="宋体" w:hAnsi="宋体" w:eastAsia="宋体"/>
                <w:b/>
                <w:sz w:val="24"/>
                <w:lang w:val="en-US" w:eastAsia="zh-CN"/>
              </w:rPr>
            </w:pPr>
            <w:r>
              <w:rPr>
                <w:rFonts w:hint="eastAsia" w:ascii="宋体" w:hAnsi="宋体"/>
                <w:b/>
                <w:sz w:val="24"/>
                <w:lang w:val="en-US" w:eastAsia="zh-CN"/>
              </w:rPr>
              <w:t>3.1数量</w:t>
            </w:r>
          </w:p>
        </w:tc>
        <w:tc>
          <w:tcPr>
            <w:tcW w:w="6982" w:type="dxa"/>
            <w:vAlign w:val="top"/>
          </w:tcPr>
          <w:p w14:paraId="487FF506">
            <w:pPr>
              <w:spacing w:line="360" w:lineRule="auto"/>
              <w:jc w:val="left"/>
              <w:rPr>
                <w:rFonts w:hint="default" w:ascii="宋体" w:hAnsi="宋体" w:eastAsia="宋体"/>
                <w:b/>
                <w:sz w:val="24"/>
                <w:lang w:val="en-US" w:eastAsia="zh-CN"/>
              </w:rPr>
            </w:pPr>
            <w:r>
              <w:rPr>
                <w:rFonts w:hint="eastAsia" w:ascii="宋体" w:hAnsi="宋体"/>
                <w:b/>
                <w:sz w:val="24"/>
                <w:lang w:val="en-US" w:eastAsia="zh-CN"/>
              </w:rPr>
              <w:t>10台</w:t>
            </w:r>
          </w:p>
        </w:tc>
      </w:tr>
      <w:tr w14:paraId="444F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2A12932A">
            <w:pPr>
              <w:spacing w:line="360" w:lineRule="auto"/>
              <w:jc w:val="left"/>
              <w:rPr>
                <w:b/>
                <w:sz w:val="24"/>
              </w:rPr>
            </w:pPr>
            <w:r>
              <w:rPr>
                <w:rFonts w:hint="eastAsia" w:ascii="宋体" w:hAnsi="宋体"/>
                <w:b/>
                <w:sz w:val="24"/>
                <w:lang w:val="en-US" w:eastAsia="zh-CN"/>
              </w:rPr>
              <w:t>3.2</w:t>
            </w:r>
            <w:r>
              <w:rPr>
                <w:rFonts w:hint="eastAsia" w:ascii="宋体" w:hAnsi="宋体"/>
                <w:b/>
                <w:sz w:val="24"/>
              </w:rPr>
              <w:t>触摸屏</w:t>
            </w:r>
          </w:p>
        </w:tc>
        <w:tc>
          <w:tcPr>
            <w:tcW w:w="6982" w:type="dxa"/>
            <w:vAlign w:val="top"/>
          </w:tcPr>
          <w:p w14:paraId="1972B212">
            <w:pPr>
              <w:spacing w:line="360" w:lineRule="auto"/>
              <w:jc w:val="left"/>
              <w:rPr>
                <w:rFonts w:ascii="宋体" w:hAnsi="宋体"/>
                <w:b/>
                <w:sz w:val="24"/>
              </w:rPr>
            </w:pPr>
            <w:r>
              <w:rPr>
                <w:rFonts w:hint="eastAsia" w:ascii="宋体" w:hAnsi="宋体"/>
                <w:b/>
                <w:sz w:val="24"/>
              </w:rPr>
              <w:t>触摸屏采用红外</w:t>
            </w:r>
            <w:r>
              <w:rPr>
                <w:rFonts w:hint="eastAsia" w:ascii="宋体" w:hAnsi="宋体" w:cs="宋体"/>
                <w:b/>
                <w:kern w:val="0"/>
                <w:sz w:val="24"/>
              </w:rPr>
              <w:t>触摸屏</w:t>
            </w:r>
            <w:r>
              <w:rPr>
                <w:rFonts w:hint="eastAsia" w:ascii="宋体" w:hAnsi="宋体"/>
                <w:sz w:val="24"/>
              </w:rPr>
              <w:t>；</w:t>
            </w:r>
            <w:r>
              <w:rPr>
                <w:rFonts w:hint="eastAsia" w:ascii="宋体" w:hAnsi="宋体" w:cs="宋体"/>
                <w:color w:val="000000"/>
                <w:kern w:val="0"/>
                <w:sz w:val="24"/>
              </w:rPr>
              <w:t>抗灰尘、抗划、耐油污/分辨率：4096*4096/敲击寿命：使用寿命长，不怕刮伤，触控生命极长/透光率≥98％。</w:t>
            </w:r>
          </w:p>
        </w:tc>
      </w:tr>
      <w:tr w14:paraId="0606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2978B11E">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3.3</w:t>
            </w:r>
            <w:r>
              <w:rPr>
                <w:rFonts w:hint="eastAsia" w:ascii="宋体" w:hAnsi="宋体" w:cs="宋体"/>
                <w:b/>
                <w:color w:val="000000"/>
                <w:kern w:val="0"/>
                <w:sz w:val="24"/>
              </w:rPr>
              <w:t>显示器</w:t>
            </w:r>
          </w:p>
        </w:tc>
        <w:tc>
          <w:tcPr>
            <w:tcW w:w="6982" w:type="dxa"/>
            <w:vAlign w:val="top"/>
          </w:tcPr>
          <w:p w14:paraId="6037B5D6">
            <w:pPr>
              <w:spacing w:line="360" w:lineRule="auto"/>
              <w:jc w:val="left"/>
              <w:rPr>
                <w:rFonts w:ascii="宋体" w:hAnsi="宋体" w:cs="宋体"/>
                <w:color w:val="000000"/>
                <w:kern w:val="0"/>
                <w:sz w:val="24"/>
              </w:rPr>
            </w:pPr>
            <w:r>
              <w:rPr>
                <w:rFonts w:hint="eastAsia" w:ascii="宋体" w:hAnsi="宋体" w:cs="宋体"/>
                <w:color w:val="000000"/>
                <w:kern w:val="0"/>
                <w:sz w:val="24"/>
              </w:rPr>
              <w:t>触控液晶显示器，</w:t>
            </w:r>
            <w:r>
              <w:rPr>
                <w:rFonts w:hint="eastAsia" w:ascii="宋体" w:hAnsi="宋体" w:cs="宋体"/>
                <w:color w:val="000000"/>
                <w:kern w:val="0"/>
                <w:sz w:val="24"/>
                <w:lang w:val="en-US" w:eastAsia="zh-CN"/>
              </w:rPr>
              <w:t>屏幕尺寸不小于21.5寸，</w:t>
            </w:r>
            <w:r>
              <w:rPr>
                <w:rFonts w:hint="eastAsia" w:ascii="宋体" w:hAnsi="宋体" w:cs="宋体"/>
                <w:color w:val="000000"/>
                <w:kern w:val="0"/>
                <w:sz w:val="24"/>
              </w:rPr>
              <w:t>分辨率1920*1080，刷新率:76HZ</w:t>
            </w:r>
          </w:p>
        </w:tc>
      </w:tr>
      <w:tr w14:paraId="303C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06815921">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3.4</w:t>
            </w:r>
            <w:r>
              <w:rPr>
                <w:rFonts w:hint="eastAsia" w:ascii="宋体" w:hAnsi="宋体" w:cs="宋体"/>
                <w:b/>
                <w:color w:val="000000"/>
                <w:kern w:val="0"/>
                <w:sz w:val="24"/>
              </w:rPr>
              <w:t>电源</w:t>
            </w:r>
          </w:p>
        </w:tc>
        <w:tc>
          <w:tcPr>
            <w:tcW w:w="6982" w:type="dxa"/>
            <w:vAlign w:val="top"/>
          </w:tcPr>
          <w:p w14:paraId="04287C7B">
            <w:pPr>
              <w:spacing w:line="360" w:lineRule="auto"/>
              <w:jc w:val="left"/>
              <w:rPr>
                <w:rFonts w:ascii="宋体" w:hAnsi="宋体" w:cs="宋体"/>
                <w:color w:val="000000"/>
                <w:kern w:val="0"/>
                <w:sz w:val="24"/>
              </w:rPr>
            </w:pPr>
            <w:r>
              <w:rPr>
                <w:rFonts w:hint="eastAsia" w:ascii="宋体" w:hAnsi="宋体" w:cs="宋体"/>
                <w:color w:val="000000"/>
                <w:kern w:val="0"/>
                <w:sz w:val="24"/>
              </w:rPr>
              <w:t xml:space="preserve">AC220V±10%,50Hz </w:t>
            </w:r>
            <w:r>
              <w:rPr>
                <w:rFonts w:hint="eastAsia" w:ascii="宋体" w:hAnsi="宋体" w:cs="宋体"/>
                <w:color w:val="000000"/>
                <w:kern w:val="0"/>
                <w:sz w:val="24"/>
                <w:lang w:eastAsia="zh-CN"/>
              </w:rPr>
              <w:t>；</w:t>
            </w:r>
            <w:r>
              <w:rPr>
                <w:rFonts w:hint="eastAsia" w:ascii="宋体" w:hAnsi="宋体" w:cs="宋体"/>
                <w:color w:val="000000"/>
                <w:kern w:val="0"/>
                <w:sz w:val="24"/>
              </w:rPr>
              <w:t xml:space="preserve">最大功耗280W，开机瞬时电流5A </w:t>
            </w:r>
          </w:p>
        </w:tc>
      </w:tr>
      <w:tr w14:paraId="5798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40BDB958">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3.5</w:t>
            </w:r>
            <w:r>
              <w:rPr>
                <w:rFonts w:hint="eastAsia" w:ascii="宋体" w:hAnsi="宋体" w:cs="宋体"/>
                <w:b/>
                <w:color w:val="000000"/>
                <w:kern w:val="0"/>
                <w:sz w:val="24"/>
              </w:rPr>
              <w:t xml:space="preserve">网络功能 </w:t>
            </w:r>
          </w:p>
        </w:tc>
        <w:tc>
          <w:tcPr>
            <w:tcW w:w="6982" w:type="dxa"/>
            <w:vAlign w:val="top"/>
          </w:tcPr>
          <w:p w14:paraId="31EFEB01">
            <w:pPr>
              <w:spacing w:line="360" w:lineRule="auto"/>
              <w:jc w:val="left"/>
              <w:rPr>
                <w:rFonts w:ascii="宋体" w:hAnsi="宋体" w:cs="宋体"/>
                <w:color w:val="000000"/>
                <w:kern w:val="0"/>
                <w:sz w:val="24"/>
              </w:rPr>
            </w:pPr>
            <w:r>
              <w:rPr>
                <w:rFonts w:hint="eastAsia" w:ascii="宋体" w:hAnsi="宋体" w:cs="宋体"/>
                <w:color w:val="000000"/>
                <w:kern w:val="0"/>
                <w:sz w:val="24"/>
              </w:rPr>
              <w:t>提供四芯电话、RJ45、网络接头</w:t>
            </w:r>
          </w:p>
        </w:tc>
      </w:tr>
      <w:tr w14:paraId="6726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611B2D8C">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3.6</w:t>
            </w:r>
            <w:r>
              <w:rPr>
                <w:rFonts w:hint="eastAsia" w:ascii="宋体" w:hAnsi="宋体" w:cs="宋体"/>
                <w:b/>
                <w:color w:val="000000"/>
                <w:kern w:val="0"/>
                <w:sz w:val="24"/>
              </w:rPr>
              <w:t>工作环境</w:t>
            </w:r>
          </w:p>
        </w:tc>
        <w:tc>
          <w:tcPr>
            <w:tcW w:w="6982" w:type="dxa"/>
            <w:vAlign w:val="top"/>
          </w:tcPr>
          <w:p w14:paraId="3EE96443">
            <w:pPr>
              <w:spacing w:line="360" w:lineRule="auto"/>
              <w:jc w:val="left"/>
              <w:rPr>
                <w:rFonts w:ascii="宋体" w:hAnsi="宋体" w:cs="宋体"/>
                <w:color w:val="000000"/>
                <w:kern w:val="0"/>
                <w:sz w:val="24"/>
              </w:rPr>
            </w:pPr>
            <w:r>
              <w:rPr>
                <w:rFonts w:hint="eastAsia" w:ascii="宋体" w:hAnsi="宋体" w:cs="宋体"/>
                <w:color w:val="000000"/>
                <w:kern w:val="0"/>
                <w:sz w:val="24"/>
              </w:rPr>
              <w:t>温度： -20-+60度</w:t>
            </w:r>
            <w:r>
              <w:rPr>
                <w:rFonts w:hint="eastAsia" w:ascii="宋体" w:hAnsi="宋体" w:cs="宋体"/>
                <w:color w:val="000000"/>
                <w:kern w:val="0"/>
                <w:sz w:val="24"/>
                <w:lang w:eastAsia="zh-CN"/>
              </w:rPr>
              <w:t>；</w:t>
            </w:r>
            <w:r>
              <w:rPr>
                <w:rFonts w:hint="eastAsia" w:ascii="宋体" w:hAnsi="宋体" w:cs="宋体"/>
                <w:color w:val="000000"/>
                <w:kern w:val="0"/>
                <w:sz w:val="24"/>
              </w:rPr>
              <w:t>湿度：40%-80%( 相对，非压缩 )</w:t>
            </w:r>
          </w:p>
        </w:tc>
      </w:tr>
      <w:tr w14:paraId="7909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3C540A67">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3.7</w:t>
            </w:r>
            <w:r>
              <w:rPr>
                <w:rFonts w:hint="eastAsia" w:ascii="宋体" w:hAnsi="宋体" w:cs="宋体"/>
                <w:b/>
                <w:color w:val="000000"/>
                <w:kern w:val="0"/>
                <w:sz w:val="24"/>
              </w:rPr>
              <w:t>机柜</w:t>
            </w:r>
          </w:p>
        </w:tc>
        <w:tc>
          <w:tcPr>
            <w:tcW w:w="6982" w:type="dxa"/>
            <w:vAlign w:val="top"/>
          </w:tcPr>
          <w:p w14:paraId="190FE58B">
            <w:pPr>
              <w:spacing w:line="360" w:lineRule="auto"/>
              <w:jc w:val="left"/>
              <w:rPr>
                <w:rFonts w:ascii="宋体" w:hAnsi="宋体" w:cs="宋体"/>
                <w:color w:val="000000"/>
                <w:kern w:val="0"/>
                <w:sz w:val="24"/>
              </w:rPr>
            </w:pPr>
            <w:r>
              <w:rPr>
                <w:rFonts w:hint="eastAsia" w:ascii="宋体" w:hAnsi="宋体" w:cs="宋体"/>
                <w:color w:val="000000"/>
                <w:kern w:val="0"/>
                <w:sz w:val="24"/>
              </w:rPr>
              <w:t>冷轧钢板材质，独立电源管理，多媒体音响功放，内部构件全部电镀，彻底防锈、防磁、防静电。</w:t>
            </w:r>
          </w:p>
        </w:tc>
      </w:tr>
      <w:tr w14:paraId="2EF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5190FC3A">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3.8</w:t>
            </w:r>
            <w:r>
              <w:rPr>
                <w:rFonts w:hint="eastAsia" w:ascii="宋体" w:hAnsi="宋体" w:cs="宋体"/>
                <w:b/>
                <w:color w:val="000000"/>
                <w:kern w:val="0"/>
                <w:sz w:val="24"/>
              </w:rPr>
              <w:t>主机配置</w:t>
            </w:r>
          </w:p>
        </w:tc>
        <w:tc>
          <w:tcPr>
            <w:tcW w:w="6982" w:type="dxa"/>
            <w:vAlign w:val="top"/>
          </w:tcPr>
          <w:p w14:paraId="041D7D03">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 xml:space="preserve">低功耗工控主板、 </w:t>
            </w:r>
            <w:r>
              <w:rPr>
                <w:rFonts w:hint="eastAsia" w:ascii="宋体" w:hAnsi="宋体" w:cs="宋体"/>
                <w:color w:val="000000"/>
                <w:kern w:val="0"/>
                <w:sz w:val="24"/>
                <w:lang w:val="en-US" w:eastAsia="zh-CN"/>
              </w:rPr>
              <w:t>支持X86架构，CPU:Intel i5</w:t>
            </w:r>
            <w:r>
              <w:rPr>
                <w:rFonts w:hint="eastAsia" w:ascii="宋体" w:hAnsi="宋体" w:cs="宋体"/>
                <w:color w:val="000000"/>
                <w:kern w:val="0"/>
                <w:sz w:val="24"/>
              </w:rPr>
              <w:t>及以上、</w:t>
            </w:r>
            <w:r>
              <w:rPr>
                <w:rFonts w:ascii="宋体" w:hAnsi="宋体" w:cs="宋体"/>
                <w:color w:val="000000"/>
                <w:kern w:val="0"/>
                <w:sz w:val="24"/>
              </w:rPr>
              <w:t>256</w:t>
            </w:r>
            <w:r>
              <w:rPr>
                <w:rFonts w:hint="eastAsia" w:ascii="宋体" w:hAnsi="宋体" w:cs="宋体"/>
                <w:color w:val="000000"/>
                <w:kern w:val="0"/>
                <w:sz w:val="24"/>
              </w:rPr>
              <w:t>G固态硬盘及以上、内存</w:t>
            </w:r>
            <w:r>
              <w:rPr>
                <w:rFonts w:ascii="宋体" w:hAnsi="宋体" w:cs="宋体"/>
                <w:color w:val="000000"/>
                <w:kern w:val="0"/>
                <w:sz w:val="24"/>
              </w:rPr>
              <w:t>8</w:t>
            </w:r>
            <w:r>
              <w:rPr>
                <w:rFonts w:hint="eastAsia" w:ascii="宋体" w:hAnsi="宋体" w:cs="宋体"/>
                <w:color w:val="000000"/>
                <w:kern w:val="0"/>
                <w:sz w:val="24"/>
              </w:rPr>
              <w:t>G及以上、电源、键盘等；</w:t>
            </w:r>
          </w:p>
          <w:p w14:paraId="7FE4306A">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A4</w:t>
            </w:r>
            <w:r>
              <w:rPr>
                <w:rFonts w:hint="eastAsia" w:ascii="宋体" w:hAnsi="宋体" w:cs="宋体"/>
                <w:color w:val="000000"/>
                <w:kern w:val="0"/>
                <w:sz w:val="24"/>
                <w:lang w:val="en-US" w:eastAsia="zh-CN"/>
              </w:rPr>
              <w:t>激光/热敏</w:t>
            </w:r>
            <w:r>
              <w:rPr>
                <w:rFonts w:hint="eastAsia" w:ascii="宋体" w:hAnsi="宋体" w:cs="宋体"/>
                <w:color w:val="000000"/>
                <w:kern w:val="0"/>
                <w:sz w:val="24"/>
              </w:rPr>
              <w:t>打印机：</w:t>
            </w:r>
            <w:r>
              <w:rPr>
                <w:rFonts w:hint="eastAsia" w:ascii="宋体" w:hAnsi="宋体" w:cs="宋体"/>
                <w:color w:val="000000"/>
                <w:kern w:val="0"/>
                <w:sz w:val="24"/>
                <w:lang w:val="en-US" w:eastAsia="zh-CN"/>
              </w:rPr>
              <w:t>支持A4、A5等纸张规格</w:t>
            </w:r>
            <w:r>
              <w:rPr>
                <w:rFonts w:hint="eastAsia" w:ascii="宋体" w:hAnsi="宋体" w:cs="宋体"/>
                <w:color w:val="000000"/>
                <w:kern w:val="0"/>
                <w:sz w:val="24"/>
              </w:rPr>
              <w:t>；</w:t>
            </w:r>
          </w:p>
          <w:p w14:paraId="16391558">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读卡器（支持自动读卡、读异地医保带区号）；</w:t>
            </w:r>
          </w:p>
          <w:p w14:paraId="2588B412">
            <w:pPr>
              <w:numPr>
                <w:ilvl w:val="0"/>
                <w:numId w:val="8"/>
              </w:numPr>
              <w:spacing w:line="360" w:lineRule="auto"/>
              <w:ind w:left="425" w:leftChars="0" w:hanging="425" w:firstLineChars="0"/>
              <w:jc w:val="left"/>
              <w:rPr>
                <w:rFonts w:ascii="宋体" w:hAnsi="宋体" w:cs="宋体"/>
                <w:color w:val="000000"/>
                <w:kern w:val="0"/>
                <w:sz w:val="24"/>
              </w:rPr>
            </w:pPr>
            <w:r>
              <w:rPr>
                <w:rFonts w:hint="eastAsia" w:ascii="宋体" w:hAnsi="宋体" w:cs="宋体"/>
                <w:color w:val="000000"/>
                <w:kern w:val="0"/>
                <w:sz w:val="24"/>
              </w:rPr>
              <w:t>支持一维码、二维扫描。</w:t>
            </w:r>
          </w:p>
        </w:tc>
      </w:tr>
      <w:tr w14:paraId="24E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vAlign w:val="top"/>
          </w:tcPr>
          <w:p w14:paraId="24124FAB">
            <w:pPr>
              <w:spacing w:line="360" w:lineRule="auto"/>
              <w:jc w:val="left"/>
              <w:rPr>
                <w:rFonts w:ascii="宋体" w:hAnsi="宋体" w:cs="宋体"/>
                <w:b/>
                <w:color w:val="000000"/>
                <w:kern w:val="0"/>
                <w:sz w:val="24"/>
              </w:rPr>
            </w:pPr>
            <w:r>
              <w:rPr>
                <w:rFonts w:hint="eastAsia" w:ascii="宋体" w:hAnsi="宋体" w:cs="宋体"/>
                <w:b/>
                <w:color w:val="000000"/>
                <w:kern w:val="0"/>
                <w:sz w:val="24"/>
                <w:lang w:val="en-US" w:eastAsia="zh-CN"/>
              </w:rPr>
              <w:t>3.9</w:t>
            </w:r>
            <w:r>
              <w:rPr>
                <w:rFonts w:hint="eastAsia" w:ascii="宋体" w:hAnsi="宋体" w:cs="宋体"/>
                <w:b/>
                <w:color w:val="000000"/>
                <w:kern w:val="0"/>
                <w:sz w:val="24"/>
              </w:rPr>
              <w:t>售后服务</w:t>
            </w:r>
          </w:p>
        </w:tc>
        <w:tc>
          <w:tcPr>
            <w:tcW w:w="6982" w:type="dxa"/>
            <w:vAlign w:val="top"/>
          </w:tcPr>
          <w:p w14:paraId="718F1A81">
            <w:pPr>
              <w:pStyle w:val="34"/>
              <w:numPr>
                <w:ilvl w:val="1"/>
                <w:numId w:val="9"/>
              </w:numPr>
              <w:spacing w:line="360" w:lineRule="auto"/>
              <w:ind w:left="720" w:leftChars="0" w:firstLineChars="0"/>
              <w:jc w:val="left"/>
              <w:rPr>
                <w:rFonts w:ascii="宋体" w:hAnsi="宋体" w:cs="宋体"/>
                <w:color w:val="000000"/>
                <w:kern w:val="0"/>
                <w:sz w:val="24"/>
              </w:rPr>
            </w:pPr>
            <w:r>
              <w:rPr>
                <w:rFonts w:hint="eastAsia" w:ascii="宋体" w:hAnsi="宋体" w:cs="宋体"/>
                <w:color w:val="000000"/>
                <w:kern w:val="0"/>
                <w:sz w:val="24"/>
              </w:rPr>
              <w:t>对采购自助报告机提供至少</w:t>
            </w:r>
            <w:r>
              <w:rPr>
                <w:rFonts w:hint="eastAsia" w:ascii="宋体" w:hAnsi="宋体" w:cs="宋体"/>
                <w:color w:val="000000"/>
                <w:kern w:val="0"/>
                <w:sz w:val="24"/>
                <w:lang w:val="en-US" w:eastAsia="zh-CN"/>
              </w:rPr>
              <w:t>叁</w:t>
            </w:r>
            <w:r>
              <w:rPr>
                <w:rFonts w:hint="eastAsia" w:ascii="宋体" w:hAnsi="宋体" w:cs="宋体"/>
                <w:color w:val="000000"/>
                <w:kern w:val="0"/>
                <w:sz w:val="24"/>
              </w:rPr>
              <w:t>年保修服务。</w:t>
            </w:r>
          </w:p>
          <w:p w14:paraId="4CF93991">
            <w:pPr>
              <w:pStyle w:val="2"/>
              <w:numPr>
                <w:ilvl w:val="1"/>
                <w:numId w:val="9"/>
              </w:numPr>
              <w:spacing w:line="360" w:lineRule="auto"/>
              <w:ind w:left="720" w:leftChars="0" w:firstLineChars="0"/>
              <w:jc w:val="left"/>
            </w:pPr>
            <w:r>
              <w:rPr>
                <w:rFonts w:hint="eastAsia" w:cs="宋体"/>
                <w:color w:val="000000"/>
                <w:kern w:val="0"/>
                <w:shd w:val="clear" w:color="auto" w:fill="auto"/>
                <w:lang w:val="en-US" w:eastAsia="zh-CN"/>
              </w:rPr>
              <w:t>提供7*24小时电话技术支持，承诺硬件故障2</w:t>
            </w:r>
            <w:r>
              <w:rPr>
                <w:rFonts w:hint="eastAsia" w:cs="宋体"/>
                <w:color w:val="000000"/>
                <w:kern w:val="0"/>
                <w:shd w:val="clear" w:color="auto" w:fill="auto"/>
              </w:rPr>
              <w:t>小时内技术人员到达现场，在12小时内排除故障；在保修期内，免费负责定期对报告机进行保养性维护。</w:t>
            </w:r>
          </w:p>
        </w:tc>
      </w:tr>
    </w:tbl>
    <w:p w14:paraId="25A3F347">
      <w:pPr>
        <w:rPr>
          <w:rFonts w:ascii="华文仿宋" w:hAnsi="华文仿宋" w:cs="华文仿宋"/>
        </w:rPr>
      </w:pPr>
      <w:r>
        <w:rPr>
          <w:rFonts w:hint="eastAsia" w:ascii="华文仿宋" w:hAnsi="华文仿宋" w:cs="华文仿宋"/>
        </w:rPr>
        <w:br w:type="page"/>
      </w:r>
    </w:p>
    <w:p w14:paraId="28FD99CA">
      <w:pPr>
        <w:pStyle w:val="29"/>
        <w:numPr>
          <w:ilvl w:val="0"/>
          <w:numId w:val="10"/>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1"/>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1A41D022">
      <w:pPr>
        <w:numPr>
          <w:ilvl w:val="1"/>
          <w:numId w:val="11"/>
        </w:numPr>
        <w:spacing w:line="360" w:lineRule="auto"/>
        <w:rPr>
          <w:rFonts w:ascii="宋体" w:hAnsi="宋体"/>
          <w:sz w:val="28"/>
        </w:rPr>
      </w:pPr>
      <w:r>
        <w:rPr>
          <w:rFonts w:hint="eastAsia" w:ascii="宋体" w:hAnsi="宋体"/>
          <w:sz w:val="28"/>
        </w:rPr>
        <w:t>技术支持、彩页等资料</w:t>
      </w:r>
    </w:p>
    <w:p w14:paraId="41CF1EAE">
      <w:pPr>
        <w:numPr>
          <w:ilvl w:val="1"/>
          <w:numId w:val="11"/>
        </w:numPr>
        <w:spacing w:line="360" w:lineRule="auto"/>
        <w:rPr>
          <w:rFonts w:ascii="宋体" w:hAnsi="宋体"/>
          <w:sz w:val="28"/>
          <w:szCs w:val="28"/>
        </w:rPr>
      </w:pPr>
      <w:r>
        <w:rPr>
          <w:rFonts w:hint="eastAsia" w:ascii="宋体" w:hAnsi="宋体"/>
          <w:sz w:val="28"/>
        </w:rPr>
        <w:t>配置清单</w:t>
      </w:r>
    </w:p>
    <w:p w14:paraId="1FC47805">
      <w:pPr>
        <w:numPr>
          <w:ilvl w:val="1"/>
          <w:numId w:val="11"/>
        </w:numPr>
        <w:spacing w:line="360" w:lineRule="auto"/>
      </w:pPr>
      <w:r>
        <w:rPr>
          <w:rFonts w:hint="eastAsia" w:ascii="宋体" w:hAnsi="宋体"/>
          <w:sz w:val="28"/>
          <w:szCs w:val="28"/>
        </w:rPr>
        <w:t>服务方案</w:t>
      </w:r>
    </w:p>
    <w:p w14:paraId="2F007E07">
      <w:pPr>
        <w:numPr>
          <w:ilvl w:val="1"/>
          <w:numId w:val="11"/>
        </w:numPr>
        <w:spacing w:line="360" w:lineRule="auto"/>
      </w:pPr>
      <w:r>
        <w:rPr>
          <w:rFonts w:hint="eastAsia" w:ascii="宋体" w:hAnsi="宋体"/>
          <w:sz w:val="28"/>
          <w:szCs w:val="28"/>
        </w:rPr>
        <w:t>售后服务承诺书</w:t>
      </w:r>
    </w:p>
    <w:p w14:paraId="23E60EB6">
      <w:pPr>
        <w:numPr>
          <w:ilvl w:val="1"/>
          <w:numId w:val="11"/>
        </w:numPr>
        <w:spacing w:line="360" w:lineRule="auto"/>
        <w:rPr>
          <w:rFonts w:ascii="宋体" w:hAnsi="宋体"/>
          <w:sz w:val="28"/>
          <w:szCs w:val="28"/>
        </w:rPr>
      </w:pPr>
      <w:r>
        <w:rPr>
          <w:rFonts w:hint="eastAsia" w:ascii="宋体" w:hAnsi="宋体"/>
          <w:sz w:val="28"/>
          <w:szCs w:val="28"/>
        </w:rPr>
        <w:t>用户名单</w:t>
      </w:r>
    </w:p>
    <w:p w14:paraId="5BAB0C55">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7"/>
        <w:rPr>
          <w:rFonts w:ascii="华文仿宋" w:hAnsi="华文仿宋" w:eastAsia="华文仿宋"/>
          <w:sz w:val="60"/>
          <w:szCs w:val="60"/>
        </w:rPr>
      </w:pPr>
    </w:p>
    <w:p w14:paraId="7A9DA9F0">
      <w:pPr>
        <w:pStyle w:val="17"/>
        <w:rPr>
          <w:rFonts w:ascii="华文仿宋" w:hAnsi="华文仿宋" w:eastAsia="华文仿宋"/>
          <w:sz w:val="60"/>
          <w:szCs w:val="60"/>
        </w:rPr>
      </w:pPr>
    </w:p>
    <w:p w14:paraId="05A19F25">
      <w:pPr>
        <w:rPr>
          <w:rFonts w:ascii="华文仿宋" w:hAnsi="华文仿宋" w:eastAsia="华文仿宋"/>
          <w:sz w:val="60"/>
          <w:szCs w:val="60"/>
        </w:rPr>
      </w:pPr>
      <w:r>
        <w:rPr>
          <w:rFonts w:ascii="华文仿宋" w:hAnsi="华文仿宋" w:eastAsia="华文仿宋"/>
          <w:sz w:val="60"/>
          <w:szCs w:val="60"/>
        </w:rPr>
        <w:br w:type="page"/>
      </w:r>
    </w:p>
    <w:p w14:paraId="5927DB4C">
      <w:pPr>
        <w:jc w:val="both"/>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1"/>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CD0DC96">
      <w:pPr>
        <w:pStyle w:val="11"/>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9"/>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r>
        <w:rPr>
          <w:rFonts w:hint="eastAsia" w:ascii="宋体" w:hAnsi="宋体" w:cs="宋体"/>
          <w:b/>
          <w:sz w:val="24"/>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1"/>
        <w:ind w:firstLine="420"/>
        <w:rPr>
          <w:rFonts w:ascii="宋体" w:hAnsi="宋体" w:cs="宋体"/>
          <w:spacing w:val="8"/>
          <w:sz w:val="24"/>
        </w:rPr>
      </w:pPr>
    </w:p>
    <w:p w14:paraId="270C9C71">
      <w:pPr>
        <w:pStyle w:val="11"/>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54"/>
        <w:gridCol w:w="1072"/>
        <w:gridCol w:w="1396"/>
        <w:gridCol w:w="1596"/>
      </w:tblGrid>
      <w:tr w14:paraId="0E3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14:paraId="5DE33353">
            <w:pPr>
              <w:spacing w:after="120"/>
              <w:jc w:val="center"/>
              <w:rPr>
                <w:rFonts w:ascii="宋体" w:hAnsi="宋体" w:cs="宋体"/>
                <w:sz w:val="24"/>
              </w:rPr>
            </w:pPr>
            <w:r>
              <w:rPr>
                <w:rFonts w:hint="eastAsia" w:ascii="宋体" w:hAnsi="宋体" w:cs="宋体"/>
                <w:sz w:val="24"/>
              </w:rPr>
              <w:t>序号</w:t>
            </w:r>
          </w:p>
        </w:tc>
        <w:tc>
          <w:tcPr>
            <w:tcW w:w="1839" w:type="dxa"/>
            <w:vAlign w:val="center"/>
          </w:tcPr>
          <w:p w14:paraId="146FBA2F">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设备名称</w:t>
            </w:r>
          </w:p>
        </w:tc>
        <w:tc>
          <w:tcPr>
            <w:tcW w:w="1803" w:type="dxa"/>
            <w:vAlign w:val="center"/>
          </w:tcPr>
          <w:p w14:paraId="4B318B1A">
            <w:pPr>
              <w:spacing w:after="120"/>
              <w:jc w:val="center"/>
              <w:rPr>
                <w:rFonts w:hint="eastAsia" w:ascii="宋体" w:hAnsi="宋体" w:eastAsia="宋体" w:cs="宋体"/>
                <w:sz w:val="24"/>
                <w:lang w:eastAsia="zh-CN"/>
              </w:rPr>
            </w:pPr>
            <w:r>
              <w:rPr>
                <w:rFonts w:hint="eastAsia" w:ascii="宋体" w:hAnsi="宋体" w:cs="宋体"/>
                <w:sz w:val="24"/>
                <w:lang w:val="en-US" w:eastAsia="zh-CN"/>
              </w:rPr>
              <w:t>规格型号</w:t>
            </w:r>
          </w:p>
        </w:tc>
        <w:tc>
          <w:tcPr>
            <w:tcW w:w="1454" w:type="dxa"/>
            <w:vAlign w:val="center"/>
          </w:tcPr>
          <w:p w14:paraId="0D5ADC6A">
            <w:pPr>
              <w:spacing w:after="120"/>
              <w:jc w:val="center"/>
              <w:rPr>
                <w:rFonts w:hint="eastAsia" w:ascii="宋体" w:hAnsi="宋体" w:eastAsia="宋体" w:cs="宋体"/>
                <w:sz w:val="24"/>
                <w:lang w:eastAsia="zh-CN"/>
              </w:rPr>
            </w:pPr>
            <w:r>
              <w:rPr>
                <w:rFonts w:hint="eastAsia" w:ascii="宋体" w:hAnsi="宋体" w:cs="宋体"/>
                <w:sz w:val="24"/>
                <w:lang w:val="en-US" w:eastAsia="zh-CN"/>
              </w:rPr>
              <w:t>制造商名称</w:t>
            </w:r>
          </w:p>
        </w:tc>
        <w:tc>
          <w:tcPr>
            <w:tcW w:w="1072" w:type="dxa"/>
            <w:vAlign w:val="center"/>
          </w:tcPr>
          <w:p w14:paraId="5AA24A1B">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数量</w:t>
            </w:r>
          </w:p>
        </w:tc>
        <w:tc>
          <w:tcPr>
            <w:tcW w:w="1396" w:type="dxa"/>
            <w:vAlign w:val="center"/>
          </w:tcPr>
          <w:p w14:paraId="7BCFFDB7">
            <w:pPr>
              <w:spacing w:after="120"/>
              <w:jc w:val="center"/>
              <w:rPr>
                <w:rFonts w:hint="default" w:ascii="宋体" w:hAnsi="宋体" w:eastAsia="宋体" w:cs="宋体"/>
                <w:sz w:val="24"/>
                <w:lang w:val="en-US" w:eastAsia="zh-CN"/>
              </w:rPr>
            </w:pPr>
            <w:r>
              <w:rPr>
                <w:rFonts w:hint="eastAsia" w:ascii="宋体" w:hAnsi="宋体" w:cs="宋体"/>
                <w:sz w:val="24"/>
                <w:lang w:val="en-US" w:eastAsia="zh-CN"/>
              </w:rPr>
              <w:t>单价（元）</w:t>
            </w:r>
          </w:p>
        </w:tc>
        <w:tc>
          <w:tcPr>
            <w:tcW w:w="1596" w:type="dxa"/>
            <w:vAlign w:val="center"/>
          </w:tcPr>
          <w:p w14:paraId="5F46E13B">
            <w:pPr>
              <w:spacing w:after="120"/>
              <w:jc w:val="center"/>
              <w:rPr>
                <w:rFonts w:hint="eastAsia" w:ascii="宋体" w:hAnsi="宋体" w:eastAsia="宋体" w:cs="宋体"/>
                <w:sz w:val="24"/>
                <w:lang w:eastAsia="zh-CN"/>
              </w:rPr>
            </w:pPr>
            <w:r>
              <w:rPr>
                <w:rFonts w:hint="eastAsia" w:ascii="宋体" w:hAnsi="宋体" w:cs="宋体"/>
                <w:sz w:val="24"/>
                <w:lang w:val="en-US" w:eastAsia="zh-CN"/>
              </w:rPr>
              <w:t>交货期</w:t>
            </w:r>
          </w:p>
        </w:tc>
      </w:tr>
      <w:tr w14:paraId="2C3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69DD2C9">
            <w:pPr>
              <w:spacing w:after="120"/>
              <w:jc w:val="center"/>
              <w:rPr>
                <w:rFonts w:ascii="宋体" w:hAnsi="宋体" w:cs="宋体"/>
                <w:sz w:val="24"/>
              </w:rPr>
            </w:pPr>
          </w:p>
        </w:tc>
        <w:tc>
          <w:tcPr>
            <w:tcW w:w="1839" w:type="dxa"/>
            <w:vAlign w:val="center"/>
          </w:tcPr>
          <w:p w14:paraId="794D4879">
            <w:pPr>
              <w:spacing w:after="120"/>
              <w:ind w:left="420" w:leftChars="200" w:firstLine="420"/>
              <w:jc w:val="center"/>
              <w:rPr>
                <w:rFonts w:ascii="宋体" w:hAnsi="宋体" w:cs="宋体"/>
                <w:sz w:val="24"/>
              </w:rPr>
            </w:pPr>
          </w:p>
        </w:tc>
        <w:tc>
          <w:tcPr>
            <w:tcW w:w="1803" w:type="dxa"/>
            <w:vAlign w:val="center"/>
          </w:tcPr>
          <w:p w14:paraId="1B4D7176">
            <w:pPr>
              <w:spacing w:after="120"/>
              <w:ind w:left="420" w:leftChars="200" w:firstLine="420"/>
              <w:jc w:val="center"/>
              <w:rPr>
                <w:rFonts w:ascii="宋体" w:hAnsi="宋体" w:cs="宋体"/>
                <w:sz w:val="24"/>
              </w:rPr>
            </w:pPr>
          </w:p>
        </w:tc>
        <w:tc>
          <w:tcPr>
            <w:tcW w:w="1454" w:type="dxa"/>
            <w:vAlign w:val="center"/>
          </w:tcPr>
          <w:p w14:paraId="04CD98C4">
            <w:pPr>
              <w:spacing w:after="120"/>
              <w:ind w:left="420" w:leftChars="200" w:firstLine="420"/>
              <w:jc w:val="center"/>
              <w:rPr>
                <w:rFonts w:ascii="宋体" w:hAnsi="宋体" w:cs="宋体"/>
                <w:sz w:val="24"/>
              </w:rPr>
            </w:pPr>
          </w:p>
        </w:tc>
        <w:tc>
          <w:tcPr>
            <w:tcW w:w="1072" w:type="dxa"/>
            <w:vAlign w:val="center"/>
          </w:tcPr>
          <w:p w14:paraId="051F3FF0">
            <w:pPr>
              <w:spacing w:after="120"/>
              <w:jc w:val="center"/>
              <w:rPr>
                <w:rFonts w:ascii="宋体" w:hAnsi="宋体" w:eastAsia="宋体" w:cs="宋体"/>
                <w:kern w:val="2"/>
                <w:sz w:val="24"/>
                <w:szCs w:val="24"/>
                <w:lang w:val="en-US" w:eastAsia="zh-CN" w:bidi="ar-SA"/>
              </w:rPr>
            </w:pPr>
          </w:p>
        </w:tc>
        <w:tc>
          <w:tcPr>
            <w:tcW w:w="1396" w:type="dxa"/>
            <w:vAlign w:val="center"/>
          </w:tcPr>
          <w:p w14:paraId="5E257E0A">
            <w:pPr>
              <w:spacing w:after="120"/>
              <w:jc w:val="center"/>
              <w:rPr>
                <w:rFonts w:ascii="宋体" w:hAnsi="宋体" w:eastAsia="宋体" w:cs="宋体"/>
                <w:kern w:val="2"/>
                <w:sz w:val="24"/>
                <w:szCs w:val="24"/>
                <w:lang w:val="en-US" w:eastAsia="zh-CN" w:bidi="ar-SA"/>
              </w:rPr>
            </w:pPr>
          </w:p>
        </w:tc>
        <w:tc>
          <w:tcPr>
            <w:tcW w:w="1596" w:type="dxa"/>
            <w:vAlign w:val="center"/>
          </w:tcPr>
          <w:p w14:paraId="13B64DB0">
            <w:pPr>
              <w:spacing w:after="120"/>
              <w:jc w:val="center"/>
              <w:rPr>
                <w:rFonts w:hint="eastAsia" w:ascii="宋体" w:hAnsi="宋体" w:eastAsia="宋体" w:cs="宋体"/>
                <w:kern w:val="2"/>
                <w:sz w:val="24"/>
                <w:szCs w:val="24"/>
                <w:lang w:val="en-US" w:eastAsia="zh-CN" w:bidi="ar-SA"/>
              </w:rPr>
            </w:pPr>
          </w:p>
        </w:tc>
      </w:tr>
      <w:tr w14:paraId="0E6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5CB17F79">
            <w:pPr>
              <w:spacing w:after="120"/>
              <w:ind w:left="420" w:leftChars="200" w:firstLine="420"/>
              <w:jc w:val="center"/>
              <w:rPr>
                <w:rFonts w:ascii="宋体" w:hAnsi="宋体" w:cs="宋体"/>
                <w:sz w:val="24"/>
              </w:rPr>
            </w:pPr>
          </w:p>
        </w:tc>
        <w:tc>
          <w:tcPr>
            <w:tcW w:w="1839" w:type="dxa"/>
            <w:vAlign w:val="center"/>
          </w:tcPr>
          <w:p w14:paraId="7B7D4B49">
            <w:pPr>
              <w:spacing w:after="120"/>
              <w:ind w:left="420" w:leftChars="200" w:firstLine="420"/>
              <w:jc w:val="center"/>
              <w:rPr>
                <w:rFonts w:ascii="宋体" w:hAnsi="宋体" w:cs="宋体"/>
                <w:sz w:val="24"/>
              </w:rPr>
            </w:pPr>
          </w:p>
        </w:tc>
        <w:tc>
          <w:tcPr>
            <w:tcW w:w="1803" w:type="dxa"/>
            <w:vAlign w:val="center"/>
          </w:tcPr>
          <w:p w14:paraId="11C9D9A9">
            <w:pPr>
              <w:spacing w:after="120"/>
              <w:ind w:left="420" w:leftChars="200" w:firstLine="420"/>
              <w:jc w:val="center"/>
              <w:rPr>
                <w:rFonts w:ascii="宋体" w:hAnsi="宋体" w:cs="宋体"/>
                <w:sz w:val="24"/>
              </w:rPr>
            </w:pPr>
          </w:p>
        </w:tc>
        <w:tc>
          <w:tcPr>
            <w:tcW w:w="1454" w:type="dxa"/>
            <w:vAlign w:val="center"/>
          </w:tcPr>
          <w:p w14:paraId="3CA83B96">
            <w:pPr>
              <w:spacing w:after="120"/>
              <w:ind w:left="420" w:leftChars="200" w:firstLine="420"/>
              <w:jc w:val="center"/>
              <w:rPr>
                <w:rFonts w:ascii="宋体" w:hAnsi="宋体" w:cs="宋体"/>
                <w:sz w:val="24"/>
              </w:rPr>
            </w:pPr>
          </w:p>
        </w:tc>
        <w:tc>
          <w:tcPr>
            <w:tcW w:w="1072" w:type="dxa"/>
            <w:vAlign w:val="center"/>
          </w:tcPr>
          <w:p w14:paraId="57C1C4B9">
            <w:pPr>
              <w:spacing w:after="120"/>
              <w:jc w:val="center"/>
              <w:rPr>
                <w:rFonts w:ascii="宋体" w:hAnsi="宋体" w:eastAsia="宋体" w:cs="宋体"/>
                <w:kern w:val="2"/>
                <w:sz w:val="24"/>
                <w:szCs w:val="24"/>
                <w:lang w:val="en-US" w:eastAsia="zh-CN" w:bidi="ar-SA"/>
              </w:rPr>
            </w:pPr>
          </w:p>
        </w:tc>
        <w:tc>
          <w:tcPr>
            <w:tcW w:w="1396" w:type="dxa"/>
            <w:vAlign w:val="center"/>
          </w:tcPr>
          <w:p w14:paraId="23939F3F">
            <w:pPr>
              <w:spacing w:after="120"/>
              <w:jc w:val="center"/>
              <w:rPr>
                <w:rFonts w:ascii="宋体" w:hAnsi="宋体" w:eastAsia="宋体" w:cs="宋体"/>
                <w:kern w:val="2"/>
                <w:sz w:val="24"/>
                <w:szCs w:val="24"/>
                <w:lang w:val="en-US" w:eastAsia="zh-CN" w:bidi="ar-SA"/>
              </w:rPr>
            </w:pPr>
          </w:p>
        </w:tc>
        <w:tc>
          <w:tcPr>
            <w:tcW w:w="1596" w:type="dxa"/>
            <w:vAlign w:val="center"/>
          </w:tcPr>
          <w:p w14:paraId="0A1555DB">
            <w:pPr>
              <w:spacing w:after="120"/>
              <w:jc w:val="center"/>
              <w:rPr>
                <w:rFonts w:hint="eastAsia" w:ascii="宋体" w:hAnsi="宋体" w:eastAsia="宋体" w:cs="宋体"/>
                <w:kern w:val="2"/>
                <w:sz w:val="24"/>
                <w:szCs w:val="24"/>
                <w:lang w:val="en-US" w:eastAsia="zh-CN" w:bidi="ar-SA"/>
              </w:rPr>
            </w:pPr>
          </w:p>
        </w:tc>
      </w:tr>
      <w:tr w14:paraId="67C4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B129B00">
            <w:pPr>
              <w:spacing w:after="120"/>
              <w:ind w:left="420" w:leftChars="200" w:firstLine="420"/>
              <w:jc w:val="center"/>
              <w:rPr>
                <w:rFonts w:ascii="宋体" w:hAnsi="宋体" w:cs="宋体"/>
                <w:sz w:val="24"/>
              </w:rPr>
            </w:pPr>
          </w:p>
        </w:tc>
        <w:tc>
          <w:tcPr>
            <w:tcW w:w="1839" w:type="dxa"/>
            <w:vAlign w:val="center"/>
          </w:tcPr>
          <w:p w14:paraId="43B1B902">
            <w:pPr>
              <w:spacing w:after="120"/>
              <w:ind w:left="420" w:leftChars="200" w:firstLine="420"/>
              <w:jc w:val="center"/>
              <w:rPr>
                <w:rFonts w:ascii="宋体" w:hAnsi="宋体" w:cs="宋体"/>
                <w:sz w:val="24"/>
              </w:rPr>
            </w:pPr>
          </w:p>
        </w:tc>
        <w:tc>
          <w:tcPr>
            <w:tcW w:w="1803" w:type="dxa"/>
            <w:vAlign w:val="center"/>
          </w:tcPr>
          <w:p w14:paraId="50DC2F88">
            <w:pPr>
              <w:spacing w:after="120"/>
              <w:ind w:left="420" w:leftChars="200" w:firstLine="420"/>
              <w:jc w:val="center"/>
              <w:rPr>
                <w:rFonts w:ascii="宋体" w:hAnsi="宋体" w:cs="宋体"/>
                <w:sz w:val="24"/>
              </w:rPr>
            </w:pPr>
          </w:p>
        </w:tc>
        <w:tc>
          <w:tcPr>
            <w:tcW w:w="1454" w:type="dxa"/>
            <w:vAlign w:val="center"/>
          </w:tcPr>
          <w:p w14:paraId="5ED9E714">
            <w:pPr>
              <w:spacing w:after="120"/>
              <w:ind w:left="420" w:leftChars="200" w:firstLine="420"/>
              <w:jc w:val="center"/>
              <w:rPr>
                <w:rFonts w:ascii="宋体" w:hAnsi="宋体" w:cs="宋体"/>
                <w:sz w:val="24"/>
              </w:rPr>
            </w:pPr>
          </w:p>
        </w:tc>
        <w:tc>
          <w:tcPr>
            <w:tcW w:w="1072" w:type="dxa"/>
            <w:vAlign w:val="center"/>
          </w:tcPr>
          <w:p w14:paraId="18D08BED">
            <w:pPr>
              <w:spacing w:after="120"/>
              <w:ind w:left="420" w:leftChars="200" w:firstLine="420"/>
              <w:jc w:val="center"/>
              <w:rPr>
                <w:rFonts w:ascii="宋体" w:hAnsi="宋体" w:cs="宋体"/>
                <w:sz w:val="24"/>
              </w:rPr>
            </w:pPr>
          </w:p>
        </w:tc>
        <w:tc>
          <w:tcPr>
            <w:tcW w:w="1396" w:type="dxa"/>
            <w:vAlign w:val="center"/>
          </w:tcPr>
          <w:p w14:paraId="37DA5048">
            <w:pPr>
              <w:spacing w:after="120"/>
              <w:ind w:left="420" w:leftChars="200" w:firstLine="420"/>
              <w:jc w:val="center"/>
              <w:rPr>
                <w:rFonts w:ascii="宋体" w:hAnsi="宋体" w:cs="宋体"/>
                <w:sz w:val="24"/>
              </w:rPr>
            </w:pPr>
          </w:p>
        </w:tc>
        <w:tc>
          <w:tcPr>
            <w:tcW w:w="1596" w:type="dxa"/>
            <w:vAlign w:val="center"/>
          </w:tcPr>
          <w:p w14:paraId="71AC334D">
            <w:pPr>
              <w:spacing w:after="120"/>
              <w:ind w:left="420" w:leftChars="200" w:firstLine="420"/>
              <w:jc w:val="center"/>
              <w:rPr>
                <w:rFonts w:ascii="宋体" w:hAnsi="宋体" w:cs="宋体"/>
                <w:sz w:val="24"/>
              </w:rPr>
            </w:pPr>
          </w:p>
        </w:tc>
      </w:tr>
      <w:tr w14:paraId="5F8B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14:paraId="0EE9E19F">
            <w:pPr>
              <w:spacing w:after="120"/>
              <w:jc w:val="center"/>
              <w:rPr>
                <w:rFonts w:ascii="宋体" w:hAnsi="宋体" w:cs="宋体"/>
                <w:sz w:val="24"/>
              </w:rPr>
            </w:pPr>
            <w:r>
              <w:rPr>
                <w:rFonts w:hint="eastAsia" w:ascii="宋体" w:hAnsi="宋体" w:cs="宋体"/>
                <w:sz w:val="24"/>
              </w:rPr>
              <w:t>总价（元）：</w:t>
            </w:r>
          </w:p>
        </w:tc>
        <w:tc>
          <w:tcPr>
            <w:tcW w:w="7321" w:type="dxa"/>
            <w:gridSpan w:val="5"/>
            <w:vAlign w:val="center"/>
          </w:tcPr>
          <w:p w14:paraId="7A811C6B">
            <w:pPr>
              <w:spacing w:after="120"/>
              <w:ind w:left="420" w:leftChars="200" w:firstLine="420"/>
              <w:jc w:val="center"/>
              <w:rPr>
                <w:rFonts w:ascii="宋体" w:hAnsi="宋体" w:cs="宋体"/>
                <w:sz w:val="24"/>
              </w:rPr>
            </w:pPr>
          </w:p>
        </w:tc>
      </w:tr>
      <w:tr w14:paraId="5BCC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14:paraId="742484C9">
            <w:pPr>
              <w:spacing w:after="120"/>
              <w:jc w:val="center"/>
              <w:rPr>
                <w:rFonts w:ascii="宋体" w:hAnsi="宋体" w:cs="宋体"/>
                <w:sz w:val="24"/>
              </w:rPr>
            </w:pPr>
            <w:r>
              <w:rPr>
                <w:rFonts w:hint="eastAsia" w:ascii="宋体" w:hAnsi="宋体" w:cs="宋体"/>
                <w:sz w:val="24"/>
              </w:rPr>
              <w:t>总价（大写）：</w:t>
            </w:r>
          </w:p>
        </w:tc>
        <w:tc>
          <w:tcPr>
            <w:tcW w:w="7321" w:type="dxa"/>
            <w:gridSpan w:val="5"/>
            <w:vAlign w:val="center"/>
          </w:tcPr>
          <w:p w14:paraId="2975796B">
            <w:pPr>
              <w:spacing w:after="120"/>
              <w:ind w:left="420" w:leftChars="200" w:firstLine="420"/>
              <w:jc w:val="center"/>
              <w:rPr>
                <w:rFonts w:ascii="宋体" w:hAnsi="宋体" w:cs="宋体"/>
                <w:sz w:val="24"/>
              </w:rPr>
            </w:pPr>
          </w:p>
        </w:tc>
      </w:tr>
      <w:tr w14:paraId="75D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14:paraId="4EC341C6">
            <w:pPr>
              <w:spacing w:after="120"/>
              <w:jc w:val="center"/>
              <w:rPr>
                <w:rFonts w:ascii="宋体" w:hAnsi="宋体" w:cs="宋体"/>
                <w:sz w:val="24"/>
              </w:rPr>
            </w:pPr>
            <w:r>
              <w:rPr>
                <w:rFonts w:hint="eastAsia" w:ascii="宋体" w:hAnsi="宋体" w:cs="宋体"/>
                <w:sz w:val="24"/>
              </w:rPr>
              <w:t>备注：</w:t>
            </w:r>
          </w:p>
        </w:tc>
        <w:tc>
          <w:tcPr>
            <w:tcW w:w="7321" w:type="dxa"/>
            <w:gridSpan w:val="5"/>
            <w:vAlign w:val="center"/>
          </w:tcPr>
          <w:p w14:paraId="580AE9B3">
            <w:pPr>
              <w:spacing w:after="120"/>
              <w:ind w:left="420" w:leftChars="200" w:firstLine="420"/>
              <w:jc w:val="center"/>
              <w:rPr>
                <w:rFonts w:ascii="宋体" w:hAnsi="宋体" w:cs="宋体"/>
                <w:sz w:val="24"/>
              </w:rPr>
            </w:pPr>
          </w:p>
        </w:tc>
      </w:tr>
    </w:tbl>
    <w:p w14:paraId="43DB9C3F">
      <w:pPr>
        <w:pStyle w:val="11"/>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0"/>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1"/>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08D0EA8">
            <w:pPr>
              <w:pStyle w:val="30"/>
              <w:autoSpaceDE w:val="0"/>
              <w:autoSpaceDN w:val="0"/>
              <w:spacing w:line="360" w:lineRule="exact"/>
              <w:ind w:left="0" w:firstLine="0"/>
              <w:rPr>
                <w:rFonts w:ascii="宋体" w:hAnsi="宋体" w:eastAsia="宋体" w:cs="宋体"/>
                <w:bCs/>
                <w:sz w:val="22"/>
                <w:szCs w:val="22"/>
              </w:rPr>
            </w:pPr>
            <w:r>
              <w:rPr>
                <w:rFonts w:hint="eastAsia" w:ascii="宋体" w:hAnsi="宋体" w:eastAsia="宋体" w:cs="宋体"/>
                <w:bCs/>
                <w:sz w:val="22"/>
                <w:szCs w:val="22"/>
              </w:rPr>
              <w:t>参选人为代理商的，另需提供开标日在有效期内的制造商授权书或代理证书复印件；</w:t>
            </w:r>
          </w:p>
          <w:p w14:paraId="7DEDA2D3">
            <w:pPr>
              <w:spacing w:line="288" w:lineRule="auto"/>
              <w:rPr>
                <w:rFonts w:ascii="宋体" w:hAnsi="宋体"/>
                <w:color w:val="000000"/>
                <w:sz w:val="22"/>
                <w:szCs w:val="22"/>
              </w:rPr>
            </w:pP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D1AC062">
      <w:pPr>
        <w:pStyle w:val="11"/>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2"/>
        </w:numPr>
        <w:jc w:val="left"/>
        <w:rPr>
          <w:rFonts w:ascii="宋体" w:hAnsi="宋体"/>
          <w:b/>
          <w:color w:val="000000"/>
          <w:sz w:val="24"/>
        </w:rPr>
      </w:pPr>
      <w:r>
        <w:rPr>
          <w:rFonts w:hint="eastAsia" w:ascii="宋体" w:hAnsi="宋体"/>
          <w:b/>
          <w:color w:val="000000"/>
          <w:sz w:val="24"/>
        </w:rPr>
        <w:t>资格证明文件</w:t>
      </w:r>
    </w:p>
    <w:p w14:paraId="69B21597">
      <w:pPr>
        <w:pStyle w:val="11"/>
        <w:rPr>
          <w:rFonts w:ascii="宋体" w:hAnsi="宋体"/>
          <w:b/>
          <w:color w:val="000000"/>
          <w:sz w:val="24"/>
        </w:rPr>
      </w:pPr>
    </w:p>
    <w:p w14:paraId="6817925C">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1"/>
        <w:rPr>
          <w:rFonts w:ascii="宋体" w:hAnsi="宋体"/>
          <w:b/>
          <w:color w:val="000000"/>
          <w:sz w:val="24"/>
        </w:rPr>
      </w:pPr>
    </w:p>
    <w:p w14:paraId="47A9CE7C">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4"/>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4"/>
        </w:numPr>
        <w:autoSpaceDE w:val="0"/>
        <w:autoSpaceDN w:val="0"/>
        <w:spacing w:line="360" w:lineRule="exact"/>
        <w:ind w:left="425" w:hanging="425"/>
        <w:rPr>
          <w:rFonts w:ascii="宋体" w:hAnsi="宋体" w:eastAsia="宋体" w:cs="宋体"/>
          <w:bCs/>
          <w:sz w:val="24"/>
          <w:szCs w:val="24"/>
        </w:rPr>
      </w:pPr>
      <w:r>
        <w:rPr>
          <w:rFonts w:hint="eastAsia" w:ascii="宋体" w:hAnsi="宋体" w:eastAsia="宋体" w:cs="宋体"/>
          <w:bCs/>
          <w:sz w:val="24"/>
          <w:szCs w:val="24"/>
        </w:rPr>
        <w:t>参选人为代理商的，另需提供开标日在有效期内的制造商授权书或代理证书复印件。</w:t>
      </w:r>
    </w:p>
    <w:p w14:paraId="6A05E1A4">
      <w:pPr>
        <w:pStyle w:val="11"/>
      </w:pPr>
    </w:p>
    <w:p w14:paraId="52176543">
      <w:pPr>
        <w:spacing w:line="360" w:lineRule="auto"/>
        <w:rPr>
          <w:rFonts w:ascii="宋体" w:hAnsi="宋体"/>
          <w:sz w:val="24"/>
        </w:rPr>
      </w:pPr>
    </w:p>
    <w:p w14:paraId="563D7A4E">
      <w:pPr>
        <w:pStyle w:val="11"/>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36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723D94FB">
      <w:pPr>
        <w:spacing w:line="360" w:lineRule="auto"/>
        <w:rPr>
          <w:sz w:val="24"/>
        </w:rPr>
      </w:pPr>
    </w:p>
    <w:p w14:paraId="4274D958">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56E356D3">
      <w:pPr>
        <w:spacing w:line="360" w:lineRule="auto"/>
        <w:rPr>
          <w:sz w:val="24"/>
        </w:rPr>
      </w:pPr>
    </w:p>
    <w:p w14:paraId="1A8106AE">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5F3D749B">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5D34DEA3">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5A8547CD">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9F5784C">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55A3A4F">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1"/>
      </w:pPr>
    </w:p>
    <w:p w14:paraId="6402A202">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853"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853"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53"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853"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1"/>
        <w:rPr>
          <w:rFonts w:ascii="宋体" w:hAnsi="宋体" w:cs="宋体"/>
          <w:sz w:val="24"/>
          <w:u w:val="single"/>
        </w:rPr>
      </w:pPr>
    </w:p>
    <w:p w14:paraId="499B3638">
      <w:pPr>
        <w:pStyle w:val="11"/>
        <w:rPr>
          <w:rFonts w:ascii="宋体" w:hAnsi="宋体" w:cs="宋体"/>
          <w:sz w:val="24"/>
          <w:u w:val="single"/>
        </w:rPr>
      </w:pPr>
    </w:p>
    <w:p w14:paraId="072B5D47">
      <w:pPr>
        <w:pStyle w:val="11"/>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1"/>
      </w:pPr>
    </w:p>
    <w:p w14:paraId="7218F98F">
      <w:pPr>
        <w:pStyle w:val="11"/>
      </w:pPr>
    </w:p>
    <w:p w14:paraId="7D70F0A6">
      <w:pPr>
        <w:pStyle w:val="11"/>
      </w:pPr>
    </w:p>
    <w:p w14:paraId="28E8FAAF">
      <w:pPr>
        <w:pStyle w:val="11"/>
      </w:pPr>
    </w:p>
    <w:p w14:paraId="3662A0D9">
      <w:pPr>
        <w:pStyle w:val="11"/>
      </w:pPr>
    </w:p>
    <w:p w14:paraId="30F7D075">
      <w:pPr>
        <w:pStyle w:val="11"/>
      </w:pPr>
    </w:p>
    <w:p w14:paraId="4A4BB30D">
      <w:pPr>
        <w:pStyle w:val="11"/>
      </w:pPr>
    </w:p>
    <w:p w14:paraId="29837752">
      <w:pPr>
        <w:pStyle w:val="11"/>
      </w:pPr>
    </w:p>
    <w:p w14:paraId="1F9F384D">
      <w:pPr>
        <w:pStyle w:val="11"/>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5"/>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10"/>
        <w:numPr>
          <w:ilvl w:val="0"/>
          <w:numId w:val="15"/>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10"/>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10"/>
        <w:numPr>
          <w:ilvl w:val="0"/>
          <w:numId w:val="0"/>
        </w:numPr>
        <w:ind w:leftChars="0"/>
        <w:rPr>
          <w:rFonts w:hint="eastAsia"/>
        </w:rPr>
      </w:pPr>
    </w:p>
    <w:p w14:paraId="54B33084">
      <w:pPr>
        <w:pStyle w:val="10"/>
        <w:rPr>
          <w:rFonts w:ascii="宋体" w:hAnsi="宋体"/>
          <w:color w:val="000000"/>
          <w:sz w:val="24"/>
          <w:szCs w:val="20"/>
        </w:rPr>
      </w:pPr>
    </w:p>
    <w:p w14:paraId="2543361E">
      <w:pPr>
        <w:numPr>
          <w:ilvl w:val="0"/>
          <w:numId w:val="15"/>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1"/>
      </w:pPr>
    </w:p>
    <w:p w14:paraId="46751778">
      <w:pPr>
        <w:pStyle w:val="11"/>
      </w:pPr>
    </w:p>
    <w:p w14:paraId="33A97D9F">
      <w:pPr>
        <w:pStyle w:val="11"/>
      </w:pPr>
    </w:p>
    <w:p w14:paraId="0DFEA720">
      <w:pPr>
        <w:pStyle w:val="11"/>
      </w:pPr>
    </w:p>
    <w:p w14:paraId="7F7A859C">
      <w:pPr>
        <w:pStyle w:val="11"/>
      </w:pPr>
    </w:p>
    <w:p w14:paraId="69C4B0E8">
      <w:pPr>
        <w:pStyle w:val="11"/>
      </w:pPr>
    </w:p>
    <w:p w14:paraId="17D9F938">
      <w:pPr>
        <w:pStyle w:val="11"/>
      </w:pPr>
    </w:p>
    <w:p w14:paraId="4D78E1F7">
      <w:pPr>
        <w:pStyle w:val="11"/>
      </w:pPr>
    </w:p>
    <w:p w14:paraId="7090B2AB">
      <w:pPr>
        <w:pStyle w:val="11"/>
      </w:pPr>
    </w:p>
    <w:p w14:paraId="12C9B24A">
      <w:pPr>
        <w:pStyle w:val="11"/>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1"/>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DE1BA96">
      <w:pPr>
        <w:widowControl/>
        <w:numPr>
          <w:ilvl w:val="0"/>
          <w:numId w:val="0"/>
        </w:numPr>
        <w:ind w:leftChars="0"/>
        <w:jc w:val="left"/>
        <w:rPr>
          <w:rFonts w:hint="eastAsia" w:ascii="宋体" w:hAnsi="宋体"/>
          <w:b/>
          <w:color w:val="000000"/>
          <w:sz w:val="24"/>
        </w:rPr>
      </w:pPr>
      <w:r>
        <w:rPr>
          <w:rFonts w:hint="eastAsia" w:ascii="宋体" w:hAnsi="宋体" w:cs="宋体"/>
          <w:sz w:val="24"/>
        </w:rPr>
        <w:br w:type="page"/>
      </w:r>
      <w:r>
        <w:rPr>
          <w:rFonts w:hint="eastAsia" w:ascii="宋体" w:hAnsi="宋体" w:cs="宋体"/>
          <w:b/>
          <w:bCs/>
          <w:sz w:val="24"/>
          <w:lang w:val="en-US" w:eastAsia="zh-CN"/>
        </w:rPr>
        <w:t>六、</w:t>
      </w:r>
      <w:r>
        <w:rPr>
          <w:rFonts w:hint="eastAsia" w:ascii="宋体" w:hAnsi="宋体"/>
          <w:b/>
          <w:bCs/>
          <w:color w:val="000000"/>
          <w:sz w:val="24"/>
        </w:rPr>
        <w:t>技</w:t>
      </w:r>
      <w:r>
        <w:rPr>
          <w:rFonts w:hint="eastAsia" w:ascii="宋体" w:hAnsi="宋体"/>
          <w:b/>
          <w:color w:val="000000"/>
          <w:sz w:val="24"/>
        </w:rPr>
        <w:t>术支持、彩页等资料</w:t>
      </w:r>
    </w:p>
    <w:p w14:paraId="42678933">
      <w:pPr>
        <w:rPr>
          <w:rFonts w:hint="eastAsia"/>
        </w:rPr>
      </w:pPr>
      <w:r>
        <w:rPr>
          <w:rFonts w:hint="eastAsia"/>
        </w:rPr>
        <w:br w:type="page"/>
      </w:r>
    </w:p>
    <w:p w14:paraId="722D69A1">
      <w:pPr>
        <w:widowControl/>
        <w:numPr>
          <w:ilvl w:val="0"/>
          <w:numId w:val="0"/>
        </w:numPr>
        <w:ind w:leftChars="0"/>
        <w:jc w:val="left"/>
        <w:rPr>
          <w:rFonts w:ascii="宋体" w:hAnsi="宋体"/>
          <w:b/>
          <w:color w:val="000000"/>
          <w:sz w:val="24"/>
        </w:rPr>
      </w:pPr>
      <w:r>
        <w:rPr>
          <w:rFonts w:hint="eastAsia" w:ascii="宋体" w:hAnsi="宋体"/>
          <w:b/>
          <w:color w:val="000000"/>
          <w:sz w:val="24"/>
          <w:lang w:val="en-US" w:eastAsia="zh-CN"/>
        </w:rPr>
        <w:t>七、配置清单</w:t>
      </w:r>
    </w:p>
    <w:p w14:paraId="0D66F783">
      <w:pPr>
        <w:jc w:val="center"/>
        <w:rPr>
          <w:rFonts w:hint="eastAsia" w:ascii="宋体" w:hAnsi="宋体"/>
          <w:b/>
          <w:sz w:val="32"/>
          <w:szCs w:val="20"/>
        </w:rPr>
      </w:pPr>
      <w:r>
        <w:rPr>
          <w:rFonts w:hint="eastAsia" w:ascii="宋体" w:hAnsi="宋体"/>
          <w:b/>
          <w:sz w:val="32"/>
          <w:szCs w:val="20"/>
        </w:rPr>
        <w:t>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725"/>
        <w:gridCol w:w="1914"/>
        <w:gridCol w:w="1914"/>
        <w:gridCol w:w="1858"/>
      </w:tblGrid>
      <w:tr w14:paraId="145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03" w:type="dxa"/>
            <w:noWrap w:val="0"/>
            <w:vAlign w:val="center"/>
          </w:tcPr>
          <w:p w14:paraId="5961F031">
            <w:pPr>
              <w:jc w:val="center"/>
              <w:rPr>
                <w:rFonts w:hint="eastAsia" w:ascii="宋体" w:hAnsi="宋体" w:cs="宋体"/>
                <w:sz w:val="24"/>
              </w:rPr>
            </w:pPr>
            <w:r>
              <w:rPr>
                <w:rFonts w:hint="eastAsia" w:ascii="宋体" w:hAnsi="宋体" w:cs="宋体"/>
                <w:sz w:val="24"/>
              </w:rPr>
              <w:t>序号</w:t>
            </w:r>
          </w:p>
        </w:tc>
        <w:tc>
          <w:tcPr>
            <w:tcW w:w="2725" w:type="dxa"/>
            <w:noWrap w:val="0"/>
            <w:vAlign w:val="center"/>
          </w:tcPr>
          <w:p w14:paraId="48E05F5D">
            <w:pPr>
              <w:jc w:val="center"/>
              <w:rPr>
                <w:rFonts w:hint="eastAsia" w:ascii="宋体" w:hAnsi="宋体" w:cs="宋体"/>
                <w:sz w:val="24"/>
              </w:rPr>
            </w:pPr>
            <w:r>
              <w:rPr>
                <w:rFonts w:hint="eastAsia" w:ascii="宋体" w:hAnsi="宋体" w:cs="宋体"/>
                <w:sz w:val="24"/>
              </w:rPr>
              <w:t>名称</w:t>
            </w:r>
          </w:p>
        </w:tc>
        <w:tc>
          <w:tcPr>
            <w:tcW w:w="1914" w:type="dxa"/>
            <w:noWrap w:val="0"/>
            <w:vAlign w:val="center"/>
          </w:tcPr>
          <w:p w14:paraId="708BD35B">
            <w:pPr>
              <w:jc w:val="center"/>
              <w:rPr>
                <w:rFonts w:hint="eastAsia" w:ascii="宋体" w:hAnsi="宋体" w:cs="宋体"/>
                <w:sz w:val="24"/>
              </w:rPr>
            </w:pPr>
            <w:r>
              <w:rPr>
                <w:rFonts w:hint="eastAsia" w:ascii="宋体" w:hAnsi="宋体" w:cs="宋体"/>
                <w:sz w:val="24"/>
              </w:rPr>
              <w:t>型号</w:t>
            </w:r>
          </w:p>
        </w:tc>
        <w:tc>
          <w:tcPr>
            <w:tcW w:w="1914" w:type="dxa"/>
            <w:noWrap w:val="0"/>
            <w:vAlign w:val="center"/>
          </w:tcPr>
          <w:p w14:paraId="24A02DBE">
            <w:pPr>
              <w:jc w:val="center"/>
              <w:rPr>
                <w:rFonts w:hint="eastAsia" w:ascii="宋体" w:hAnsi="宋体" w:cs="宋体"/>
                <w:sz w:val="24"/>
              </w:rPr>
            </w:pPr>
            <w:r>
              <w:rPr>
                <w:rFonts w:hint="eastAsia" w:ascii="宋体" w:hAnsi="宋体" w:cs="宋体"/>
                <w:sz w:val="24"/>
              </w:rPr>
              <w:t>数量</w:t>
            </w:r>
          </w:p>
        </w:tc>
        <w:tc>
          <w:tcPr>
            <w:tcW w:w="1858" w:type="dxa"/>
            <w:noWrap w:val="0"/>
            <w:vAlign w:val="center"/>
          </w:tcPr>
          <w:p w14:paraId="5873067D">
            <w:pPr>
              <w:jc w:val="center"/>
              <w:rPr>
                <w:rFonts w:hint="eastAsia" w:ascii="宋体" w:hAnsi="宋体" w:cs="宋体"/>
                <w:sz w:val="24"/>
              </w:rPr>
            </w:pPr>
            <w:r>
              <w:rPr>
                <w:rFonts w:hint="eastAsia" w:ascii="宋体" w:hAnsi="宋体" w:cs="宋体"/>
                <w:sz w:val="24"/>
              </w:rPr>
              <w:t>备注</w:t>
            </w:r>
          </w:p>
        </w:tc>
      </w:tr>
      <w:tr w14:paraId="447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328AB5D7">
            <w:pPr>
              <w:jc w:val="center"/>
              <w:rPr>
                <w:rFonts w:hint="eastAsia" w:ascii="宋体" w:hAnsi="宋体" w:cs="宋体"/>
                <w:sz w:val="24"/>
              </w:rPr>
            </w:pPr>
            <w:r>
              <w:rPr>
                <w:rFonts w:hint="eastAsia" w:ascii="宋体" w:hAnsi="宋体" w:cs="宋体"/>
                <w:sz w:val="24"/>
              </w:rPr>
              <w:t>1</w:t>
            </w:r>
          </w:p>
        </w:tc>
        <w:tc>
          <w:tcPr>
            <w:tcW w:w="2725" w:type="dxa"/>
            <w:noWrap w:val="0"/>
            <w:vAlign w:val="center"/>
          </w:tcPr>
          <w:p w14:paraId="1BFC9099">
            <w:pPr>
              <w:jc w:val="center"/>
              <w:rPr>
                <w:rFonts w:hint="eastAsia" w:ascii="宋体" w:hAnsi="宋体" w:cs="宋体"/>
                <w:b/>
                <w:sz w:val="32"/>
                <w:szCs w:val="20"/>
              </w:rPr>
            </w:pPr>
          </w:p>
        </w:tc>
        <w:tc>
          <w:tcPr>
            <w:tcW w:w="1914" w:type="dxa"/>
            <w:noWrap w:val="0"/>
            <w:vAlign w:val="center"/>
          </w:tcPr>
          <w:p w14:paraId="4F8A43C2">
            <w:pPr>
              <w:jc w:val="center"/>
              <w:rPr>
                <w:rFonts w:hint="eastAsia" w:ascii="宋体" w:hAnsi="宋体" w:cs="宋体"/>
                <w:b/>
                <w:sz w:val="32"/>
                <w:szCs w:val="20"/>
              </w:rPr>
            </w:pPr>
          </w:p>
        </w:tc>
        <w:tc>
          <w:tcPr>
            <w:tcW w:w="1914" w:type="dxa"/>
            <w:noWrap w:val="0"/>
            <w:vAlign w:val="center"/>
          </w:tcPr>
          <w:p w14:paraId="194F1A2E">
            <w:pPr>
              <w:jc w:val="center"/>
              <w:rPr>
                <w:rFonts w:hint="eastAsia" w:ascii="宋体" w:hAnsi="宋体" w:cs="宋体"/>
                <w:b/>
                <w:sz w:val="32"/>
                <w:szCs w:val="20"/>
              </w:rPr>
            </w:pPr>
          </w:p>
        </w:tc>
        <w:tc>
          <w:tcPr>
            <w:tcW w:w="1858" w:type="dxa"/>
            <w:noWrap w:val="0"/>
            <w:vAlign w:val="center"/>
          </w:tcPr>
          <w:p w14:paraId="57D48620">
            <w:pPr>
              <w:jc w:val="center"/>
              <w:rPr>
                <w:rFonts w:hint="eastAsia" w:ascii="宋体" w:hAnsi="宋体" w:cs="宋体"/>
                <w:b/>
                <w:sz w:val="32"/>
                <w:szCs w:val="20"/>
              </w:rPr>
            </w:pPr>
          </w:p>
        </w:tc>
      </w:tr>
      <w:tr w14:paraId="21D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7ADAA835">
            <w:pPr>
              <w:jc w:val="center"/>
              <w:rPr>
                <w:rFonts w:hint="eastAsia" w:ascii="宋体" w:hAnsi="宋体" w:cs="宋体"/>
                <w:sz w:val="24"/>
              </w:rPr>
            </w:pPr>
            <w:r>
              <w:rPr>
                <w:rFonts w:hint="eastAsia" w:ascii="宋体" w:hAnsi="宋体" w:cs="宋体"/>
                <w:sz w:val="24"/>
              </w:rPr>
              <w:t>2</w:t>
            </w:r>
          </w:p>
        </w:tc>
        <w:tc>
          <w:tcPr>
            <w:tcW w:w="2725" w:type="dxa"/>
            <w:noWrap w:val="0"/>
            <w:vAlign w:val="center"/>
          </w:tcPr>
          <w:p w14:paraId="328334C8">
            <w:pPr>
              <w:jc w:val="center"/>
              <w:rPr>
                <w:rFonts w:hint="eastAsia" w:ascii="宋体" w:hAnsi="宋体" w:cs="宋体"/>
                <w:b/>
                <w:sz w:val="32"/>
                <w:szCs w:val="20"/>
              </w:rPr>
            </w:pPr>
          </w:p>
        </w:tc>
        <w:tc>
          <w:tcPr>
            <w:tcW w:w="1914" w:type="dxa"/>
            <w:noWrap w:val="0"/>
            <w:vAlign w:val="center"/>
          </w:tcPr>
          <w:p w14:paraId="51AD5823">
            <w:pPr>
              <w:jc w:val="center"/>
              <w:rPr>
                <w:rFonts w:hint="eastAsia" w:ascii="宋体" w:hAnsi="宋体" w:cs="宋体"/>
                <w:b/>
                <w:sz w:val="32"/>
                <w:szCs w:val="20"/>
              </w:rPr>
            </w:pPr>
          </w:p>
        </w:tc>
        <w:tc>
          <w:tcPr>
            <w:tcW w:w="1914" w:type="dxa"/>
            <w:noWrap w:val="0"/>
            <w:vAlign w:val="center"/>
          </w:tcPr>
          <w:p w14:paraId="3289A3B0">
            <w:pPr>
              <w:jc w:val="center"/>
              <w:rPr>
                <w:rFonts w:hint="eastAsia" w:ascii="宋体" w:hAnsi="宋体" w:cs="宋体"/>
                <w:b/>
                <w:sz w:val="32"/>
                <w:szCs w:val="20"/>
              </w:rPr>
            </w:pPr>
          </w:p>
        </w:tc>
        <w:tc>
          <w:tcPr>
            <w:tcW w:w="1858" w:type="dxa"/>
            <w:noWrap w:val="0"/>
            <w:vAlign w:val="center"/>
          </w:tcPr>
          <w:p w14:paraId="657682AE">
            <w:pPr>
              <w:jc w:val="center"/>
              <w:rPr>
                <w:rFonts w:hint="eastAsia" w:ascii="宋体" w:hAnsi="宋体" w:cs="宋体"/>
                <w:b/>
                <w:sz w:val="32"/>
                <w:szCs w:val="20"/>
              </w:rPr>
            </w:pPr>
          </w:p>
        </w:tc>
      </w:tr>
      <w:tr w14:paraId="3AC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59A9BE1E">
            <w:pPr>
              <w:jc w:val="center"/>
              <w:rPr>
                <w:rFonts w:ascii="宋体" w:hAnsi="宋体" w:cs="宋体"/>
                <w:sz w:val="24"/>
              </w:rPr>
            </w:pPr>
            <w:r>
              <w:rPr>
                <w:rFonts w:hint="eastAsia" w:ascii="宋体" w:hAnsi="宋体" w:cs="宋体"/>
                <w:sz w:val="24"/>
              </w:rPr>
              <w:t>...</w:t>
            </w:r>
          </w:p>
        </w:tc>
        <w:tc>
          <w:tcPr>
            <w:tcW w:w="2725" w:type="dxa"/>
            <w:noWrap w:val="0"/>
            <w:vAlign w:val="center"/>
          </w:tcPr>
          <w:p w14:paraId="280C6C5D">
            <w:pPr>
              <w:jc w:val="center"/>
              <w:rPr>
                <w:rFonts w:hint="eastAsia" w:ascii="宋体" w:hAnsi="宋体" w:cs="宋体"/>
                <w:b/>
                <w:sz w:val="32"/>
                <w:szCs w:val="20"/>
              </w:rPr>
            </w:pPr>
          </w:p>
        </w:tc>
        <w:tc>
          <w:tcPr>
            <w:tcW w:w="1914" w:type="dxa"/>
            <w:noWrap w:val="0"/>
            <w:vAlign w:val="center"/>
          </w:tcPr>
          <w:p w14:paraId="2F60E125">
            <w:pPr>
              <w:jc w:val="center"/>
              <w:rPr>
                <w:rFonts w:hint="eastAsia" w:ascii="宋体" w:hAnsi="宋体" w:cs="宋体"/>
                <w:b/>
                <w:sz w:val="32"/>
                <w:szCs w:val="20"/>
              </w:rPr>
            </w:pPr>
          </w:p>
        </w:tc>
        <w:tc>
          <w:tcPr>
            <w:tcW w:w="1914" w:type="dxa"/>
            <w:noWrap w:val="0"/>
            <w:vAlign w:val="center"/>
          </w:tcPr>
          <w:p w14:paraId="1650517F">
            <w:pPr>
              <w:jc w:val="center"/>
              <w:rPr>
                <w:rFonts w:hint="eastAsia" w:ascii="宋体" w:hAnsi="宋体" w:cs="宋体"/>
                <w:b/>
                <w:sz w:val="32"/>
                <w:szCs w:val="20"/>
              </w:rPr>
            </w:pPr>
          </w:p>
        </w:tc>
        <w:tc>
          <w:tcPr>
            <w:tcW w:w="1858" w:type="dxa"/>
            <w:noWrap w:val="0"/>
            <w:vAlign w:val="center"/>
          </w:tcPr>
          <w:p w14:paraId="719190B8">
            <w:pPr>
              <w:jc w:val="center"/>
              <w:rPr>
                <w:rFonts w:hint="eastAsia" w:ascii="宋体" w:hAnsi="宋体" w:cs="宋体"/>
                <w:b/>
                <w:sz w:val="32"/>
                <w:szCs w:val="20"/>
              </w:rPr>
            </w:pPr>
          </w:p>
        </w:tc>
      </w:tr>
    </w:tbl>
    <w:p w14:paraId="315750CA">
      <w:pPr>
        <w:widowControl/>
        <w:numPr>
          <w:ilvl w:val="0"/>
          <w:numId w:val="0"/>
        </w:numPr>
        <w:ind w:leftChars="0"/>
        <w:jc w:val="left"/>
        <w:rPr>
          <w:rFonts w:hint="eastAsia" w:ascii="宋体" w:hAnsi="宋体"/>
          <w:b/>
          <w:color w:val="000000"/>
          <w:sz w:val="24"/>
          <w:lang w:val="en-US" w:eastAsia="zh-CN"/>
        </w:rPr>
      </w:pPr>
    </w:p>
    <w:p w14:paraId="1D25F869">
      <w:pPr>
        <w:widowControl/>
        <w:numPr>
          <w:ilvl w:val="0"/>
          <w:numId w:val="0"/>
        </w:numPr>
        <w:ind w:leftChars="0"/>
        <w:jc w:val="left"/>
        <w:rPr>
          <w:rFonts w:hint="eastAsia" w:ascii="宋体" w:hAnsi="宋体"/>
          <w:b/>
          <w:color w:val="000000"/>
          <w:sz w:val="24"/>
          <w:lang w:val="en-US" w:eastAsia="zh-CN"/>
        </w:rPr>
      </w:pPr>
    </w:p>
    <w:p w14:paraId="0C1D7E29">
      <w:pPr>
        <w:rPr>
          <w:rFonts w:hint="eastAsia" w:ascii="宋体" w:hAnsi="宋体"/>
          <w:b/>
          <w:color w:val="000000"/>
          <w:sz w:val="24"/>
          <w:lang w:val="en-US" w:eastAsia="zh-CN"/>
        </w:rPr>
      </w:pPr>
      <w:r>
        <w:rPr>
          <w:rFonts w:hint="eastAsia" w:ascii="宋体" w:hAnsi="宋体"/>
          <w:b/>
          <w:color w:val="000000"/>
          <w:sz w:val="24"/>
          <w:lang w:val="en-US" w:eastAsia="zh-CN"/>
        </w:rPr>
        <w:br w:type="page"/>
      </w:r>
    </w:p>
    <w:p w14:paraId="41A76E0C">
      <w:pPr>
        <w:widowControl/>
        <w:numPr>
          <w:ilvl w:val="0"/>
          <w:numId w:val="0"/>
        </w:numPr>
        <w:ind w:leftChars="0"/>
        <w:jc w:val="left"/>
        <w:rPr>
          <w:rFonts w:ascii="宋体" w:hAnsi="宋体"/>
          <w:b/>
          <w:color w:val="000000"/>
          <w:sz w:val="24"/>
        </w:rPr>
      </w:pPr>
      <w:r>
        <w:rPr>
          <w:rFonts w:hint="eastAsia" w:ascii="宋体" w:hAnsi="宋体"/>
          <w:b/>
          <w:color w:val="000000"/>
          <w:sz w:val="24"/>
          <w:lang w:val="en-US" w:eastAsia="zh-CN"/>
        </w:rPr>
        <w:t>八、</w:t>
      </w:r>
      <w:r>
        <w:rPr>
          <w:rFonts w:hint="eastAsia" w:ascii="宋体" w:hAnsi="宋体"/>
          <w:b/>
          <w:color w:val="000000"/>
          <w:sz w:val="24"/>
        </w:rPr>
        <w:t>服务方案（格式自拟）</w:t>
      </w:r>
    </w:p>
    <w:p w14:paraId="4ED630C4">
      <w:pPr>
        <w:pStyle w:val="11"/>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lang w:val="en-US" w:eastAsia="zh-CN"/>
        </w:rPr>
        <w:t>十一、</w:t>
      </w:r>
      <w:r>
        <w:rPr>
          <w:rFonts w:hint="eastAsia" w:ascii="宋体" w:hAnsi="宋体"/>
          <w:b/>
          <w:color w:val="000000"/>
          <w:sz w:val="24"/>
        </w:rPr>
        <w:t>参选人认为需要补充的其他资料</w:t>
      </w:r>
    </w:p>
    <w:p w14:paraId="400983DA">
      <w:pPr>
        <w:pStyle w:val="11"/>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hint="eastAsia" w:ascii="宋体" w:hAnsi="宋体" w:eastAsia="宋体" w:cs="宋体"/>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5749F86"/>
    <w:multiLevelType w:val="singleLevel"/>
    <w:tmpl w:val="55749F86"/>
    <w:lvl w:ilvl="0" w:tentative="0">
      <w:start w:val="1"/>
      <w:numFmt w:val="decimal"/>
      <w:lvlText w:val="%1."/>
      <w:lvlJc w:val="left"/>
      <w:pPr>
        <w:tabs>
          <w:tab w:val="left" w:pos="312"/>
        </w:tabs>
      </w:pPr>
    </w:lvl>
  </w:abstractNum>
  <w:abstractNum w:abstractNumId="11">
    <w:nsid w:val="5AE5D277"/>
    <w:multiLevelType w:val="singleLevel"/>
    <w:tmpl w:val="5AE5D277"/>
    <w:lvl w:ilvl="0" w:tentative="0">
      <w:start w:val="1"/>
      <w:numFmt w:val="decimal"/>
      <w:lvlText w:val="(%1)"/>
      <w:lvlJc w:val="left"/>
      <w:pPr>
        <w:ind w:left="425" w:hanging="425"/>
      </w:pPr>
      <w:rPr>
        <w:rFonts w:hint="default"/>
      </w:r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8"/>
  </w:num>
  <w:num w:numId="12">
    <w:abstractNumId w:val="3"/>
  </w:num>
  <w:num w:numId="13">
    <w:abstractNumId w:val="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43B2D8D"/>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B44F2A"/>
    <w:rsid w:val="0FE80FB7"/>
    <w:rsid w:val="0FEE35BB"/>
    <w:rsid w:val="1036655B"/>
    <w:rsid w:val="104F1B5C"/>
    <w:rsid w:val="106E6963"/>
    <w:rsid w:val="1182692A"/>
    <w:rsid w:val="1197156E"/>
    <w:rsid w:val="12647C70"/>
    <w:rsid w:val="13B616F7"/>
    <w:rsid w:val="149E3943"/>
    <w:rsid w:val="153B5BB0"/>
    <w:rsid w:val="15931E04"/>
    <w:rsid w:val="16317487"/>
    <w:rsid w:val="167D3F07"/>
    <w:rsid w:val="1722351A"/>
    <w:rsid w:val="176364BB"/>
    <w:rsid w:val="17807FD2"/>
    <w:rsid w:val="17DB3911"/>
    <w:rsid w:val="181F1BBA"/>
    <w:rsid w:val="183040CA"/>
    <w:rsid w:val="18995C87"/>
    <w:rsid w:val="18E65875"/>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9148C5"/>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1AF3D4F"/>
    <w:rsid w:val="32BB4705"/>
    <w:rsid w:val="33592BC3"/>
    <w:rsid w:val="339D306F"/>
    <w:rsid w:val="33ED145B"/>
    <w:rsid w:val="340F5109"/>
    <w:rsid w:val="34A667EE"/>
    <w:rsid w:val="35253430"/>
    <w:rsid w:val="35317857"/>
    <w:rsid w:val="354A2CD2"/>
    <w:rsid w:val="358E544C"/>
    <w:rsid w:val="378515A4"/>
    <w:rsid w:val="37DF69EA"/>
    <w:rsid w:val="3BB55674"/>
    <w:rsid w:val="3BCB0B51"/>
    <w:rsid w:val="3C063146"/>
    <w:rsid w:val="3C4147DF"/>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8845CB6"/>
    <w:rsid w:val="490B3CA7"/>
    <w:rsid w:val="495C1F18"/>
    <w:rsid w:val="496019FC"/>
    <w:rsid w:val="4A436F54"/>
    <w:rsid w:val="4AAC1378"/>
    <w:rsid w:val="4ADD28AB"/>
    <w:rsid w:val="4B1B1618"/>
    <w:rsid w:val="4B7F1356"/>
    <w:rsid w:val="4C120A11"/>
    <w:rsid w:val="4C427FD1"/>
    <w:rsid w:val="4CF7150B"/>
    <w:rsid w:val="4D996DCE"/>
    <w:rsid w:val="4DAF28F4"/>
    <w:rsid w:val="4DBB438D"/>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7A1D40"/>
    <w:rsid w:val="6FB43186"/>
    <w:rsid w:val="71463E8D"/>
    <w:rsid w:val="715A3434"/>
    <w:rsid w:val="734C04C6"/>
    <w:rsid w:val="73E84D22"/>
    <w:rsid w:val="747223BE"/>
    <w:rsid w:val="74887680"/>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10">
    <w:name w:val="annotation text"/>
    <w:basedOn w:val="1"/>
    <w:link w:val="37"/>
    <w:qFormat/>
    <w:uiPriority w:val="0"/>
    <w:pPr>
      <w:jc w:val="left"/>
    </w:pPr>
  </w:style>
  <w:style w:type="paragraph" w:styleId="11">
    <w:name w:val="Body Text"/>
    <w:basedOn w:val="1"/>
    <w:qFormat/>
    <w:uiPriority w:val="0"/>
    <w:pPr>
      <w:spacing w:after="120"/>
    </w:p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jc w:val="center"/>
    </w:pPr>
    <w:rPr>
      <w:rFonts w:ascii="楷体_GB2312" w:eastAsia="楷体_GB2312"/>
      <w:b/>
      <w:sz w:val="72"/>
      <w:szCs w:val="20"/>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10"/>
    <w:next w:val="10"/>
    <w:link w:val="38"/>
    <w:qFormat/>
    <w:uiPriority w:val="0"/>
    <w:rPr>
      <w:b/>
      <w:bCs/>
    </w:rPr>
  </w:style>
  <w:style w:type="paragraph" w:styleId="20">
    <w:name w:val="Body Text First Indent"/>
    <w:basedOn w:val="11"/>
    <w:unhideWhenUsed/>
    <w:qFormat/>
    <w:uiPriority w:val="99"/>
    <w:pPr>
      <w:ind w:firstLine="420" w:firstLineChars="1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10"/>
    <w:qFormat/>
    <w:uiPriority w:val="0"/>
    <w:rPr>
      <w:kern w:val="2"/>
      <w:sz w:val="21"/>
      <w:szCs w:val="24"/>
    </w:rPr>
  </w:style>
  <w:style w:type="character" w:customStyle="1" w:styleId="38">
    <w:name w:val="批注主题 Char"/>
    <w:basedOn w:val="37"/>
    <w:link w:val="19"/>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7"/>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5045</Words>
  <Characters>5697</Characters>
  <Lines>118</Lines>
  <Paragraphs>33</Paragraphs>
  <TotalTime>4</TotalTime>
  <ScaleCrop>false</ScaleCrop>
  <LinksUpToDate>false</LinksUpToDate>
  <CharactersWithSpaces>6217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李怡</cp:lastModifiedBy>
  <dcterms:modified xsi:type="dcterms:W3CDTF">2024-10-28T06:55:18Z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948C9E9221F4482292AEA7355DE23444</vt:lpwstr>
  </property>
</Properties>
</file>