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sz w:val="60"/>
          <w:szCs w:val="60"/>
        </w:rPr>
      </w:pPr>
      <w:r>
        <w:rPr>
          <w:rFonts w:hint="eastAsia" w:ascii="宋体" w:hAnsi="宋体" w:eastAsia="宋体" w:cs="宋体"/>
          <w:sz w:val="60"/>
          <w:szCs w:val="60"/>
        </w:rPr>
        <w:t>上海市儿童医院</w:t>
      </w:r>
    </w:p>
    <w:p>
      <w:pPr>
        <w:pStyle w:val="9"/>
        <w:rPr>
          <w:rFonts w:hint="eastAsia" w:ascii="宋体" w:hAnsi="宋体" w:eastAsia="宋体" w:cs="宋体"/>
          <w:sz w:val="60"/>
          <w:szCs w:val="60"/>
        </w:rPr>
      </w:pPr>
    </w:p>
    <w:p>
      <w:pPr>
        <w:pStyle w:val="9"/>
        <w:rPr>
          <w:rFonts w:hint="eastAsia" w:ascii="宋体" w:hAnsi="宋体" w:eastAsia="宋体" w:cs="宋体"/>
          <w:sz w:val="60"/>
          <w:szCs w:val="60"/>
        </w:rPr>
      </w:pPr>
    </w:p>
    <w:p>
      <w:pPr>
        <w:pStyle w:val="9"/>
        <w:rPr>
          <w:rFonts w:hint="eastAsia" w:ascii="宋体" w:hAnsi="宋体" w:eastAsia="宋体" w:cs="宋体"/>
          <w:sz w:val="60"/>
          <w:szCs w:val="60"/>
        </w:rPr>
      </w:pPr>
      <w:r>
        <w:rPr>
          <w:rFonts w:hint="eastAsia" w:ascii="宋体" w:hAnsi="宋体" w:eastAsia="宋体" w:cs="宋体"/>
          <w:sz w:val="60"/>
          <w:szCs w:val="60"/>
          <w:lang w:eastAsia="zh-CN"/>
        </w:rPr>
        <w:t>沙保弱琼脂培养基</w:t>
      </w:r>
      <w:r>
        <w:rPr>
          <w:rFonts w:hint="eastAsia" w:ascii="宋体" w:hAnsi="宋体" w:eastAsia="宋体" w:cs="宋体"/>
          <w:sz w:val="60"/>
          <w:szCs w:val="60"/>
        </w:rPr>
        <w:t>遴选文件</w:t>
      </w:r>
    </w:p>
    <w:p>
      <w:pPr>
        <w:pStyle w:val="9"/>
        <w:rPr>
          <w:rFonts w:hint="eastAsia" w:ascii="宋体" w:hAnsi="宋体" w:eastAsia="宋体" w:cs="宋体"/>
          <w:sz w:val="60"/>
          <w:szCs w:val="60"/>
          <w:lang w:eastAsia="zh-CN"/>
        </w:rPr>
      </w:pP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第三次</w:t>
      </w:r>
      <w:r>
        <w:rPr>
          <w:rFonts w:hint="eastAsia" w:ascii="宋体" w:hAnsi="宋体" w:eastAsia="宋体" w:cs="宋体"/>
          <w:sz w:val="60"/>
          <w:szCs w:val="60"/>
          <w:lang w:eastAsia="zh-CN"/>
        </w:rPr>
        <w:t>）</w:t>
      </w:r>
    </w:p>
    <w:p>
      <w:pPr>
        <w:pStyle w:val="9"/>
        <w:rPr>
          <w:rFonts w:hint="eastAsia" w:ascii="宋体" w:hAnsi="宋体" w:eastAsia="宋体" w:cs="宋体"/>
          <w:sz w:val="36"/>
        </w:rPr>
      </w:pPr>
    </w:p>
    <w:p>
      <w:pPr>
        <w:pStyle w:val="1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w:t>
      </w:r>
      <w:r>
        <w:rPr>
          <w:rFonts w:hint="eastAsia" w:ascii="宋体" w:hAnsi="宋体" w:eastAsia="宋体" w:cs="宋体"/>
          <w:b/>
          <w:sz w:val="36"/>
          <w:szCs w:val="20"/>
          <w:lang w:val="en-US" w:eastAsia="zh-CN"/>
        </w:rPr>
        <w:t>09</w:t>
      </w:r>
    </w:p>
    <w:p>
      <w:pPr>
        <w:pStyle w:val="9"/>
        <w:rPr>
          <w:rFonts w:ascii="华文仿宋" w:hAnsi="华文仿宋" w:eastAsia="华文仿宋" w:cs="华文仿宋"/>
          <w:sz w:val="36"/>
        </w:rPr>
      </w:pPr>
    </w:p>
    <w:p>
      <w:pPr>
        <w:pStyle w:val="9"/>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480" w:firstLineChars="200"/>
        <w:jc w:val="left"/>
        <w:textAlignment w:val="auto"/>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lang w:val="en-US" w:eastAsia="zh-CN"/>
        </w:rPr>
        <w:t>遴选项目</w:t>
      </w:r>
      <w:r>
        <w:rPr>
          <w:rFonts w:hint="eastAsia" w:ascii="宋体" w:hAnsi="宋体" w:eastAsia="宋体" w:cs="宋体"/>
          <w:b/>
          <w:bCs/>
          <w:color w:val="000000"/>
          <w:kern w:val="0"/>
          <w:sz w:val="24"/>
          <w:szCs w:val="24"/>
        </w:rPr>
        <w:t>：</w:t>
      </w:r>
    </w:p>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909"/>
        <w:gridCol w:w="1976"/>
        <w:gridCol w:w="1400"/>
        <w:gridCol w:w="869"/>
        <w:gridCol w:w="5010"/>
      </w:tblGrid>
      <w:tr>
        <w:tblPrEx>
          <w:tblCellMar>
            <w:top w:w="0" w:type="dxa"/>
            <w:left w:w="108" w:type="dxa"/>
            <w:bottom w:w="0" w:type="dxa"/>
            <w:right w:w="108" w:type="dxa"/>
          </w:tblCellMar>
        </w:tblPrEx>
        <w:trPr>
          <w:trHeight w:val="812"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val="en-US" w:eastAsia="zh-CN"/>
              </w:rPr>
              <w:t>服务期</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val="en-US" w:eastAsia="zh-CN"/>
              </w:rPr>
              <w:t>01</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沙保弱琼脂培养基</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eastAsia="zh-CN"/>
              </w:rPr>
              <w:t>10000块/年</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1277620" cy="1277620"/>
                  <wp:effectExtent l="0" t="0" r="1778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77620" cy="1277620"/>
                          </a:xfrm>
                          <a:prstGeom prst="rect">
                            <a:avLst/>
                          </a:prstGeom>
                          <a:noFill/>
                          <a:ln w="9525">
                            <a:noFill/>
                          </a:ln>
                        </pic:spPr>
                      </pic:pic>
                    </a:graphicData>
                  </a:graphic>
                </wp:inline>
              </w:drawing>
            </w:r>
          </w:p>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https://gysgl.shchildren.com.cn:9088/hospital-supplier/hospital/visit?pc=00009340</w:t>
            </w:r>
          </w:p>
        </w:tc>
      </w:tr>
    </w:tbl>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lang w:val="en-US" w:eastAsia="zh-CN" w:bidi="ar"/>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bookmarkStart w:id="0"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4、如投标人拟投标货物为医疗器械</w:t>
      </w:r>
      <w:r>
        <w:rPr>
          <w:rFonts w:hint="eastAsia" w:ascii="宋体" w:hAnsi="宋体" w:eastAsia="宋体" w:cs="宋体"/>
          <w:kern w:val="0"/>
          <w:sz w:val="24"/>
          <w:szCs w:val="24"/>
          <w:highlight w:val="none"/>
          <w:lang w:val="en-US" w:eastAsia="zh-CN"/>
        </w:rPr>
        <w:t>或试剂</w:t>
      </w:r>
      <w:r>
        <w:rPr>
          <w:rFonts w:hint="eastAsia" w:ascii="宋体" w:hAnsi="宋体" w:eastAsia="宋体" w:cs="宋体"/>
          <w:kern w:val="0"/>
          <w:sz w:val="24"/>
          <w:szCs w:val="24"/>
          <w:highlight w:val="none"/>
        </w:rPr>
        <w:t>，应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0"/>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lang w:val="en-US" w:eastAsia="zh-CN"/>
        </w:rPr>
        <w:t>10</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lang w:val="en-US" w:eastAsia="zh-CN"/>
        </w:rPr>
        <w:t>10</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17</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w:t>
      </w:r>
      <w:r>
        <w:rPr>
          <w:rFonts w:hint="eastAsia" w:cs="宋体"/>
          <w:b/>
          <w:bCs/>
          <w:color w:val="FF0000"/>
          <w:kern w:val="2"/>
          <w:sz w:val="24"/>
          <w:szCs w:val="24"/>
          <w:lang w:val="en-US" w:eastAsia="zh-CN" w:bidi="ar-SA"/>
        </w:rPr>
        <w:t>10</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18</w:t>
      </w:r>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4"/>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遴选内容及要求</w:t>
      </w:r>
      <w:r>
        <w:rPr>
          <w:rFonts w:hint="eastAsia" w:ascii="宋体" w:hAnsi="宋体" w:eastAsia="宋体" w:cs="宋体"/>
          <w:b/>
          <w:bCs/>
          <w:kern w:val="0"/>
          <w:sz w:val="24"/>
          <w:szCs w:val="24"/>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p>
    <w:tbl>
      <w:tblPr>
        <w:tblStyle w:val="14"/>
        <w:tblW w:w="9276" w:type="dxa"/>
        <w:tblInd w:w="-25" w:type="dxa"/>
        <w:tblLayout w:type="autofit"/>
        <w:tblCellMar>
          <w:top w:w="0" w:type="dxa"/>
          <w:left w:w="108" w:type="dxa"/>
          <w:bottom w:w="0" w:type="dxa"/>
          <w:right w:w="108" w:type="dxa"/>
        </w:tblCellMar>
      </w:tblPr>
      <w:tblGrid>
        <w:gridCol w:w="1262"/>
        <w:gridCol w:w="7093"/>
        <w:gridCol w:w="921"/>
      </w:tblGrid>
      <w:tr>
        <w:tblPrEx>
          <w:tblCellMar>
            <w:top w:w="0" w:type="dxa"/>
            <w:left w:w="108" w:type="dxa"/>
            <w:bottom w:w="0" w:type="dxa"/>
            <w:right w:w="108" w:type="dxa"/>
          </w:tblCellMar>
        </w:tblPrEx>
        <w:trPr>
          <w:gridAfter w:val="1"/>
          <w:wAfter w:w="921" w:type="dxa"/>
          <w:trHeight w:val="610" w:hRule="atLeast"/>
        </w:trPr>
        <w:tc>
          <w:tcPr>
            <w:tcW w:w="8355"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b/>
                <w:color w:val="auto"/>
                <w:kern w:val="0"/>
                <w:sz w:val="24"/>
                <w:szCs w:val="24"/>
              </w:rPr>
            </w:pPr>
            <w:bookmarkStart w:id="1" w:name="_GoBack"/>
            <w:r>
              <w:rPr>
                <w:rFonts w:hint="eastAsia" w:asciiTheme="minorEastAsia" w:hAnsiTheme="minorEastAsia" w:cstheme="minorEastAsia"/>
                <w:b w:val="0"/>
                <w:bCs/>
                <w:color w:val="auto"/>
                <w:kern w:val="0"/>
                <w:sz w:val="24"/>
                <w:szCs w:val="24"/>
                <w:lang w:val="en-US" w:eastAsia="zh-CN"/>
              </w:rPr>
              <w:t>项目名称</w:t>
            </w:r>
            <w:r>
              <w:rPr>
                <w:rFonts w:hint="eastAsia" w:asciiTheme="minorEastAsia" w:hAnsiTheme="minorEastAsia" w:eastAsiaTheme="minorEastAsia" w:cstheme="minorEastAsia"/>
                <w:b w:val="0"/>
                <w:bCs/>
                <w:color w:val="auto"/>
                <w:kern w:val="0"/>
                <w:sz w:val="24"/>
                <w:szCs w:val="24"/>
              </w:rPr>
              <w:t>：</w:t>
            </w:r>
            <w:bookmarkEnd w:id="1"/>
            <w:r>
              <w:rPr>
                <w:rFonts w:hint="eastAsia" w:ascii="宋体" w:hAnsi="宋体" w:eastAsia="宋体" w:cs="宋体"/>
                <w:kern w:val="2"/>
                <w:sz w:val="24"/>
                <w:szCs w:val="24"/>
                <w:lang w:val="en-US" w:eastAsia="zh-CN" w:bidi="ar-SA"/>
              </w:rPr>
              <w:t>沙保弱琼脂培养基</w:t>
            </w:r>
          </w:p>
        </w:tc>
      </w:tr>
      <w:tr>
        <w:tblPrEx>
          <w:tblCellMar>
            <w:top w:w="0" w:type="dxa"/>
            <w:left w:w="108" w:type="dxa"/>
            <w:bottom w:w="0" w:type="dxa"/>
            <w:right w:w="108" w:type="dxa"/>
          </w:tblCellMar>
        </w:tblPrEx>
        <w:trPr>
          <w:gridAfter w:val="1"/>
          <w:wAfter w:w="921" w:type="dxa"/>
          <w:trHeight w:val="780" w:hRule="atLeast"/>
        </w:trPr>
        <w:tc>
          <w:tcPr>
            <w:tcW w:w="8355"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w:t>
            </w:r>
            <w:r>
              <w:rPr>
                <w:rFonts w:hint="eastAsia" w:ascii="宋体" w:hAnsi="宋体" w:eastAsia="宋体" w:cs="宋体"/>
                <w:sz w:val="24"/>
                <w:szCs w:val="24"/>
              </w:rPr>
              <w:t>：</w:t>
            </w:r>
            <w:r>
              <w:rPr>
                <w:rFonts w:hint="eastAsia" w:ascii="宋体" w:hAnsi="宋体" w:eastAsia="宋体" w:cs="宋体"/>
                <w:sz w:val="24"/>
                <w:szCs w:val="24"/>
                <w:lang w:val="en-US" w:eastAsia="zh-CN"/>
              </w:rPr>
              <w:t>10000块/年</w:t>
            </w:r>
          </w:p>
          <w:p>
            <w:pPr>
              <w:pStyle w:val="4"/>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kern w:val="2"/>
                <w:sz w:val="24"/>
                <w:szCs w:val="24"/>
                <w:lang w:val="en-US" w:eastAsia="zh-CN" w:bidi="ar-SA"/>
              </w:rPr>
              <w:t>用途： 用于酵母菌、丝状菌等真菌的分离培养。</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67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用途： 用于酵母菌、丝状菌等真菌的分离培养。</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外观：白色，澄清透明，表面湿润，表面湿润，无水珠，光滑平整</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培养基PH值：5.6±0.2</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无菌要求：成品培养基置于35℃±1℃培养箱培养24小时，无菌落生长</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标准培养条件及菌落特征：接种霉菌、白色念珠菌，倒置35℃±1℃恒温培养箱培养48小时，霉菌、白色念珠菌生长良好，霉菌菌落明显，呈放射状菌丝，白色念珠菌呈乳白色菌落。</w:t>
            </w:r>
          </w:p>
        </w:tc>
      </w:tr>
      <w:tr>
        <w:tblPrEx>
          <w:tblCellMar>
            <w:top w:w="0" w:type="dxa"/>
            <w:left w:w="108" w:type="dxa"/>
            <w:bottom w:w="0" w:type="dxa"/>
            <w:right w:w="108" w:type="dxa"/>
          </w:tblCellMar>
        </w:tblPrEx>
        <w:trPr>
          <w:trHeight w:val="7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1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4"/>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4"/>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4"/>
        <w:jc w:val="right"/>
        <w:rPr>
          <w:rFonts w:hint="eastAsia" w:ascii="宋体" w:hAnsi="宋体" w:eastAsia="宋体" w:cs="宋体"/>
          <w:strike/>
          <w:dstrike w:val="0"/>
          <w:sz w:val="21"/>
          <w:szCs w:val="18"/>
          <w:u w:val="none"/>
        </w:rPr>
      </w:pP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4"/>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4"/>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4"/>
        <w:numPr>
          <w:ilvl w:val="0"/>
          <w:numId w:val="6"/>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4"/>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4"/>
        <w:numPr>
          <w:ilvl w:val="0"/>
          <w:numId w:val="6"/>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4"/>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4"/>
        <w:keepNext w:val="0"/>
        <w:keepLines w:val="0"/>
        <w:pageBreakBefore w:val="0"/>
        <w:widowControl w:val="0"/>
        <w:numPr>
          <w:ilvl w:val="0"/>
          <w:numId w:val="6"/>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4"/>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4"/>
        <w:rPr>
          <w:rFonts w:hint="eastAsia" w:ascii="宋体" w:hAnsi="宋体" w:eastAsia="宋体" w:cs="宋体"/>
          <w:sz w:val="24"/>
        </w:rPr>
      </w:pPr>
    </w:p>
    <w:p>
      <w:pPr>
        <w:pStyle w:val="4"/>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181E6534"/>
    <w:multiLevelType w:val="singleLevel"/>
    <w:tmpl w:val="181E6534"/>
    <w:lvl w:ilvl="0" w:tentative="0">
      <w:start w:val="4"/>
      <w:numFmt w:val="chineseCounting"/>
      <w:suff w:val="nothing"/>
      <w:lvlText w:val="%1、"/>
      <w:lvlJc w:val="left"/>
      <w:rPr>
        <w:rFonts w:hint="eastAsia"/>
      </w:rPr>
    </w:lvl>
  </w:abstractNum>
  <w:abstractNum w:abstractNumId="3">
    <w:nsid w:val="222D1A1C"/>
    <w:multiLevelType w:val="singleLevel"/>
    <w:tmpl w:val="222D1A1C"/>
    <w:lvl w:ilvl="0" w:tentative="0">
      <w:start w:val="1"/>
      <w:numFmt w:val="decimal"/>
      <w:lvlText w:val="(%1)"/>
      <w:lvlJc w:val="left"/>
      <w:pPr>
        <w:ind w:left="425" w:hanging="425"/>
      </w:pPr>
      <w:rPr>
        <w:rFonts w:hint="default"/>
      </w:rPr>
    </w:lvl>
  </w:abstractNum>
  <w:abstractNum w:abstractNumId="4">
    <w:nsid w:val="4E91D29F"/>
    <w:multiLevelType w:val="singleLevel"/>
    <w:tmpl w:val="4E91D29F"/>
    <w:lvl w:ilvl="0" w:tentative="0">
      <w:start w:val="1"/>
      <w:numFmt w:val="chineseCounting"/>
      <w:suff w:val="nothing"/>
      <w:lvlText w:val="%1、"/>
      <w:lvlJc w:val="left"/>
      <w:rPr>
        <w:rFonts w:hint="eastAsia"/>
      </w:rPr>
    </w:lvl>
  </w:abstractNum>
  <w:abstractNum w:abstractNumId="5">
    <w:nsid w:val="79E1DEBA"/>
    <w:multiLevelType w:val="singleLevel"/>
    <w:tmpl w:val="79E1DEBA"/>
    <w:lvl w:ilvl="0" w:tentative="0">
      <w:start w:val="2"/>
      <w:numFmt w:val="decimal"/>
      <w:suff w:val="nothing"/>
      <w:lvlText w:val="%1、"/>
      <w:lvlJc w:val="left"/>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B91D0C"/>
    <w:rsid w:val="01D35164"/>
    <w:rsid w:val="01F9035B"/>
    <w:rsid w:val="023820D4"/>
    <w:rsid w:val="029B70E4"/>
    <w:rsid w:val="0320091C"/>
    <w:rsid w:val="03595555"/>
    <w:rsid w:val="03B66504"/>
    <w:rsid w:val="03BB1D6C"/>
    <w:rsid w:val="04194CE4"/>
    <w:rsid w:val="04E94BD0"/>
    <w:rsid w:val="05216C28"/>
    <w:rsid w:val="052E38E1"/>
    <w:rsid w:val="053F24DC"/>
    <w:rsid w:val="056B77C2"/>
    <w:rsid w:val="05767CA5"/>
    <w:rsid w:val="05CB1B9D"/>
    <w:rsid w:val="05D338D8"/>
    <w:rsid w:val="06456F2F"/>
    <w:rsid w:val="066D71B8"/>
    <w:rsid w:val="068078D5"/>
    <w:rsid w:val="068B266B"/>
    <w:rsid w:val="06AE7D15"/>
    <w:rsid w:val="06DF3030"/>
    <w:rsid w:val="06E077D2"/>
    <w:rsid w:val="06ED51F8"/>
    <w:rsid w:val="0716207E"/>
    <w:rsid w:val="075C1AB8"/>
    <w:rsid w:val="075F4276"/>
    <w:rsid w:val="078C79FB"/>
    <w:rsid w:val="078D3A1F"/>
    <w:rsid w:val="079E0DE6"/>
    <w:rsid w:val="07C30482"/>
    <w:rsid w:val="08322F87"/>
    <w:rsid w:val="085330F2"/>
    <w:rsid w:val="08BC690A"/>
    <w:rsid w:val="093D185A"/>
    <w:rsid w:val="098B21E0"/>
    <w:rsid w:val="099B1637"/>
    <w:rsid w:val="09B8083D"/>
    <w:rsid w:val="0B3D54C6"/>
    <w:rsid w:val="0BD151AB"/>
    <w:rsid w:val="0C236700"/>
    <w:rsid w:val="0C321039"/>
    <w:rsid w:val="0CD67C16"/>
    <w:rsid w:val="0CE42333"/>
    <w:rsid w:val="0D1207B6"/>
    <w:rsid w:val="0D1424ED"/>
    <w:rsid w:val="0D2766C4"/>
    <w:rsid w:val="0D5170BE"/>
    <w:rsid w:val="0D585E47"/>
    <w:rsid w:val="0D6945E7"/>
    <w:rsid w:val="0E0E1B9E"/>
    <w:rsid w:val="0E532263"/>
    <w:rsid w:val="0F1A1939"/>
    <w:rsid w:val="0F3D21CF"/>
    <w:rsid w:val="0F703B3A"/>
    <w:rsid w:val="0FAF41DB"/>
    <w:rsid w:val="0FB9281A"/>
    <w:rsid w:val="0FFC513A"/>
    <w:rsid w:val="105975E0"/>
    <w:rsid w:val="108E2F51"/>
    <w:rsid w:val="10AF4D9F"/>
    <w:rsid w:val="10C91DD2"/>
    <w:rsid w:val="10FA49AA"/>
    <w:rsid w:val="11114207"/>
    <w:rsid w:val="115832F0"/>
    <w:rsid w:val="11711B25"/>
    <w:rsid w:val="11BD75F7"/>
    <w:rsid w:val="120C459D"/>
    <w:rsid w:val="12140B53"/>
    <w:rsid w:val="1279351E"/>
    <w:rsid w:val="129206FB"/>
    <w:rsid w:val="130D3C66"/>
    <w:rsid w:val="131B2827"/>
    <w:rsid w:val="1335254F"/>
    <w:rsid w:val="148D505F"/>
    <w:rsid w:val="14DC1398"/>
    <w:rsid w:val="14F275B8"/>
    <w:rsid w:val="155201C7"/>
    <w:rsid w:val="166D01D8"/>
    <w:rsid w:val="16C30F0C"/>
    <w:rsid w:val="17365260"/>
    <w:rsid w:val="175F4F16"/>
    <w:rsid w:val="177A1C19"/>
    <w:rsid w:val="177F6146"/>
    <w:rsid w:val="1790318F"/>
    <w:rsid w:val="179D1A5D"/>
    <w:rsid w:val="17C57205"/>
    <w:rsid w:val="17C70888"/>
    <w:rsid w:val="183C505B"/>
    <w:rsid w:val="18717308"/>
    <w:rsid w:val="18B34AB1"/>
    <w:rsid w:val="18DD0A0A"/>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731224"/>
    <w:rsid w:val="1DA46C3C"/>
    <w:rsid w:val="1DBF4DF8"/>
    <w:rsid w:val="1E1C1F51"/>
    <w:rsid w:val="1E8804B0"/>
    <w:rsid w:val="1F2F42FD"/>
    <w:rsid w:val="1F3B1B5F"/>
    <w:rsid w:val="1FB738D7"/>
    <w:rsid w:val="1FBA5176"/>
    <w:rsid w:val="1FE07BE7"/>
    <w:rsid w:val="202E30FB"/>
    <w:rsid w:val="203B617F"/>
    <w:rsid w:val="20447CA5"/>
    <w:rsid w:val="20592EC7"/>
    <w:rsid w:val="20BD5BD5"/>
    <w:rsid w:val="20D0553A"/>
    <w:rsid w:val="20D70AF5"/>
    <w:rsid w:val="214C5AEE"/>
    <w:rsid w:val="21861547"/>
    <w:rsid w:val="21D03BEA"/>
    <w:rsid w:val="21D93070"/>
    <w:rsid w:val="221E4789"/>
    <w:rsid w:val="22424B06"/>
    <w:rsid w:val="231150AD"/>
    <w:rsid w:val="235D481E"/>
    <w:rsid w:val="23692964"/>
    <w:rsid w:val="237A6EBD"/>
    <w:rsid w:val="237F418C"/>
    <w:rsid w:val="23B63AF4"/>
    <w:rsid w:val="23E834D5"/>
    <w:rsid w:val="24BD373E"/>
    <w:rsid w:val="24BF2105"/>
    <w:rsid w:val="2500187D"/>
    <w:rsid w:val="257858B7"/>
    <w:rsid w:val="25C02FB0"/>
    <w:rsid w:val="25D074A1"/>
    <w:rsid w:val="26323CB8"/>
    <w:rsid w:val="277976C4"/>
    <w:rsid w:val="27A65FA1"/>
    <w:rsid w:val="27C75FB7"/>
    <w:rsid w:val="28367292"/>
    <w:rsid w:val="28EC2844"/>
    <w:rsid w:val="294E6773"/>
    <w:rsid w:val="29DD71B3"/>
    <w:rsid w:val="2A0A052A"/>
    <w:rsid w:val="2A26305E"/>
    <w:rsid w:val="2B08526E"/>
    <w:rsid w:val="2B106106"/>
    <w:rsid w:val="2B2418E2"/>
    <w:rsid w:val="2B682476"/>
    <w:rsid w:val="2B856638"/>
    <w:rsid w:val="2BCE4483"/>
    <w:rsid w:val="2C0606D5"/>
    <w:rsid w:val="2C3D5164"/>
    <w:rsid w:val="2C862048"/>
    <w:rsid w:val="2CB80691"/>
    <w:rsid w:val="2D480748"/>
    <w:rsid w:val="2DC33D1F"/>
    <w:rsid w:val="2E4E2C28"/>
    <w:rsid w:val="2E525E2F"/>
    <w:rsid w:val="2E530C6F"/>
    <w:rsid w:val="2E6220A5"/>
    <w:rsid w:val="2EC155DB"/>
    <w:rsid w:val="2ED718A0"/>
    <w:rsid w:val="2F323D93"/>
    <w:rsid w:val="2F3E191F"/>
    <w:rsid w:val="2F5A4355"/>
    <w:rsid w:val="2F6B3D97"/>
    <w:rsid w:val="2F8A6A30"/>
    <w:rsid w:val="2F9024D5"/>
    <w:rsid w:val="30806547"/>
    <w:rsid w:val="308C0468"/>
    <w:rsid w:val="30FF1B96"/>
    <w:rsid w:val="31217972"/>
    <w:rsid w:val="313E79B5"/>
    <w:rsid w:val="31415E8B"/>
    <w:rsid w:val="31B22151"/>
    <w:rsid w:val="323675CF"/>
    <w:rsid w:val="323A48DC"/>
    <w:rsid w:val="32E1056F"/>
    <w:rsid w:val="3301085B"/>
    <w:rsid w:val="33DE7E06"/>
    <w:rsid w:val="34083549"/>
    <w:rsid w:val="34BB30CA"/>
    <w:rsid w:val="34E42337"/>
    <w:rsid w:val="34EF0B8D"/>
    <w:rsid w:val="35A31023"/>
    <w:rsid w:val="35D5013C"/>
    <w:rsid w:val="35E72D81"/>
    <w:rsid w:val="35EB3F55"/>
    <w:rsid w:val="368E0A67"/>
    <w:rsid w:val="36ED1E34"/>
    <w:rsid w:val="3733163E"/>
    <w:rsid w:val="375E30CC"/>
    <w:rsid w:val="37AF33BA"/>
    <w:rsid w:val="37ED5C91"/>
    <w:rsid w:val="38E20F2A"/>
    <w:rsid w:val="390F72F0"/>
    <w:rsid w:val="399D36E6"/>
    <w:rsid w:val="39CE1AF2"/>
    <w:rsid w:val="39D71739"/>
    <w:rsid w:val="39EC238C"/>
    <w:rsid w:val="3A110C5D"/>
    <w:rsid w:val="3A272F06"/>
    <w:rsid w:val="3A3662F3"/>
    <w:rsid w:val="3A4F6109"/>
    <w:rsid w:val="3A9F3E75"/>
    <w:rsid w:val="3AC3027E"/>
    <w:rsid w:val="3AF13B97"/>
    <w:rsid w:val="3B111A40"/>
    <w:rsid w:val="3B2C087E"/>
    <w:rsid w:val="3B2D5B23"/>
    <w:rsid w:val="3B595FFE"/>
    <w:rsid w:val="3BC07CAC"/>
    <w:rsid w:val="3BCC21F1"/>
    <w:rsid w:val="3BD5458B"/>
    <w:rsid w:val="3BFF3515"/>
    <w:rsid w:val="3C28373B"/>
    <w:rsid w:val="3C6E2356"/>
    <w:rsid w:val="3C8F5568"/>
    <w:rsid w:val="3CBB5598"/>
    <w:rsid w:val="3CE0537E"/>
    <w:rsid w:val="3D3C57FF"/>
    <w:rsid w:val="3D7831DE"/>
    <w:rsid w:val="3DA71EFB"/>
    <w:rsid w:val="3DE025C2"/>
    <w:rsid w:val="3E4B04D0"/>
    <w:rsid w:val="3E916326"/>
    <w:rsid w:val="3EDE27D7"/>
    <w:rsid w:val="3EEE4FED"/>
    <w:rsid w:val="3F961A5B"/>
    <w:rsid w:val="3FC320AE"/>
    <w:rsid w:val="3FE35A0C"/>
    <w:rsid w:val="40214546"/>
    <w:rsid w:val="40307C5E"/>
    <w:rsid w:val="40BD62C9"/>
    <w:rsid w:val="40DC581F"/>
    <w:rsid w:val="411F46A5"/>
    <w:rsid w:val="413B181B"/>
    <w:rsid w:val="41E51367"/>
    <w:rsid w:val="42794CFD"/>
    <w:rsid w:val="42EA1B55"/>
    <w:rsid w:val="43572B58"/>
    <w:rsid w:val="43AF4742"/>
    <w:rsid w:val="43BF292A"/>
    <w:rsid w:val="4421313D"/>
    <w:rsid w:val="447A3572"/>
    <w:rsid w:val="449B54D5"/>
    <w:rsid w:val="44CF3F6B"/>
    <w:rsid w:val="45394A3E"/>
    <w:rsid w:val="4551058A"/>
    <w:rsid w:val="469F40CF"/>
    <w:rsid w:val="46DB30D4"/>
    <w:rsid w:val="46E77B6B"/>
    <w:rsid w:val="470F02C7"/>
    <w:rsid w:val="4747106E"/>
    <w:rsid w:val="47C63E08"/>
    <w:rsid w:val="47F92430"/>
    <w:rsid w:val="481366AF"/>
    <w:rsid w:val="482C6B18"/>
    <w:rsid w:val="483A1969"/>
    <w:rsid w:val="489D3BB8"/>
    <w:rsid w:val="48B620CF"/>
    <w:rsid w:val="48BC749A"/>
    <w:rsid w:val="48D461F6"/>
    <w:rsid w:val="48F86243"/>
    <w:rsid w:val="4A1B043B"/>
    <w:rsid w:val="4A2D6DBA"/>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0031A"/>
    <w:rsid w:val="54B25E40"/>
    <w:rsid w:val="54B716A8"/>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A601F5"/>
    <w:rsid w:val="5AFA409D"/>
    <w:rsid w:val="5B6D3659"/>
    <w:rsid w:val="5BB4249E"/>
    <w:rsid w:val="5BC70423"/>
    <w:rsid w:val="5BDE5A32"/>
    <w:rsid w:val="5C3D1857"/>
    <w:rsid w:val="5C82060B"/>
    <w:rsid w:val="5C8A7874"/>
    <w:rsid w:val="5CAF2525"/>
    <w:rsid w:val="5CB5471F"/>
    <w:rsid w:val="5CDA4186"/>
    <w:rsid w:val="5D126255"/>
    <w:rsid w:val="5D1860C7"/>
    <w:rsid w:val="5D213B63"/>
    <w:rsid w:val="5D3F5AEE"/>
    <w:rsid w:val="5DE078E6"/>
    <w:rsid w:val="5DE75D7D"/>
    <w:rsid w:val="5DF9063C"/>
    <w:rsid w:val="5E61047A"/>
    <w:rsid w:val="5F150EF2"/>
    <w:rsid w:val="5F6D308F"/>
    <w:rsid w:val="5FC92290"/>
    <w:rsid w:val="5FE60504"/>
    <w:rsid w:val="603C1320"/>
    <w:rsid w:val="61191A11"/>
    <w:rsid w:val="628F2A9D"/>
    <w:rsid w:val="632223E3"/>
    <w:rsid w:val="63343EC4"/>
    <w:rsid w:val="633A46C6"/>
    <w:rsid w:val="635F7193"/>
    <w:rsid w:val="636B6B43"/>
    <w:rsid w:val="64722EF6"/>
    <w:rsid w:val="64BA73EA"/>
    <w:rsid w:val="64CA2D32"/>
    <w:rsid w:val="64D67929"/>
    <w:rsid w:val="64FE099A"/>
    <w:rsid w:val="65752D20"/>
    <w:rsid w:val="657A17B8"/>
    <w:rsid w:val="658E5B0E"/>
    <w:rsid w:val="65A622E7"/>
    <w:rsid w:val="66061B48"/>
    <w:rsid w:val="660A5ADC"/>
    <w:rsid w:val="660C6239"/>
    <w:rsid w:val="668E26A7"/>
    <w:rsid w:val="66B123AE"/>
    <w:rsid w:val="66BC0157"/>
    <w:rsid w:val="674A4B46"/>
    <w:rsid w:val="67643E82"/>
    <w:rsid w:val="67A96C2F"/>
    <w:rsid w:val="67CF1147"/>
    <w:rsid w:val="6800057A"/>
    <w:rsid w:val="683F7341"/>
    <w:rsid w:val="68844CE3"/>
    <w:rsid w:val="68A33FC6"/>
    <w:rsid w:val="68A42D9E"/>
    <w:rsid w:val="69A27DD9"/>
    <w:rsid w:val="69BC28BE"/>
    <w:rsid w:val="69F8754C"/>
    <w:rsid w:val="6A2E076D"/>
    <w:rsid w:val="6A794FDE"/>
    <w:rsid w:val="6AEF0528"/>
    <w:rsid w:val="6B9F58C4"/>
    <w:rsid w:val="6CBE13CE"/>
    <w:rsid w:val="6D3072C0"/>
    <w:rsid w:val="6D605FE2"/>
    <w:rsid w:val="6D7E0B5E"/>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2D1588"/>
    <w:rsid w:val="745A720C"/>
    <w:rsid w:val="748D1686"/>
    <w:rsid w:val="75671ED7"/>
    <w:rsid w:val="7567441B"/>
    <w:rsid w:val="756E14B8"/>
    <w:rsid w:val="75F4167C"/>
    <w:rsid w:val="761F06CA"/>
    <w:rsid w:val="763554A4"/>
    <w:rsid w:val="76871433"/>
    <w:rsid w:val="76E83BEF"/>
    <w:rsid w:val="7836450F"/>
    <w:rsid w:val="784333A1"/>
    <w:rsid w:val="787119EB"/>
    <w:rsid w:val="78986B42"/>
    <w:rsid w:val="78FD6296"/>
    <w:rsid w:val="79334EF2"/>
    <w:rsid w:val="796927DE"/>
    <w:rsid w:val="79B31B8F"/>
    <w:rsid w:val="79BF34C3"/>
    <w:rsid w:val="79F006E3"/>
    <w:rsid w:val="7A044863"/>
    <w:rsid w:val="7A877B5A"/>
    <w:rsid w:val="7ABA3491"/>
    <w:rsid w:val="7AF36E33"/>
    <w:rsid w:val="7B192F26"/>
    <w:rsid w:val="7B857D92"/>
    <w:rsid w:val="7BB948D7"/>
    <w:rsid w:val="7BBA5457"/>
    <w:rsid w:val="7BBE620D"/>
    <w:rsid w:val="7BD007D6"/>
    <w:rsid w:val="7BD50615"/>
    <w:rsid w:val="7BEB1AB4"/>
    <w:rsid w:val="7D241CF8"/>
    <w:rsid w:val="7D6A7C65"/>
    <w:rsid w:val="7D753796"/>
    <w:rsid w:val="7D8051A6"/>
    <w:rsid w:val="7E175980"/>
    <w:rsid w:val="7E7B4E43"/>
    <w:rsid w:val="7EC65EC0"/>
    <w:rsid w:val="7ECF7E29"/>
    <w:rsid w:val="7ED05708"/>
    <w:rsid w:val="7EE822DB"/>
    <w:rsid w:val="7EEC02C7"/>
    <w:rsid w:val="7F101EAE"/>
    <w:rsid w:val="7F141322"/>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qFormat/>
    <w:uiPriority w:val="0"/>
    <w:pPr>
      <w:jc w:val="left"/>
    </w:pPr>
    <w:rPr>
      <w:rFonts w:ascii="Times New Roman" w:hAnsi="Times New Roman" w:eastAsia="宋体" w:cs="Times New Roman"/>
      <w:szCs w:val="24"/>
    </w:rPr>
  </w:style>
  <w:style w:type="paragraph" w:styleId="4">
    <w:name w:val="Body Text"/>
    <w:basedOn w:val="1"/>
    <w:qFormat/>
    <w:uiPriority w:val="1"/>
    <w:rPr>
      <w:szCs w:val="21"/>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hint="eastAsia"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2"/>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3"/>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0</TotalTime>
  <ScaleCrop>false</ScaleCrop>
  <LinksUpToDate>false</LinksUpToDate>
  <CharactersWithSpaces>7221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2023-10-09T00:54:39Z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5A7582F762F543B980A55E2793244CCE</vt:lpwstr>
  </property>
</Properties>
</file>